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8CB" w:rsidRPr="00444251" w:rsidRDefault="009F48D9" w:rsidP="001917F6">
      <w:pPr>
        <w:ind w:right="-143"/>
        <w:rPr>
          <w:b/>
          <w:sz w:val="28"/>
          <w:szCs w:val="28"/>
        </w:rPr>
      </w:pPr>
      <w:r>
        <w:rPr>
          <w:b/>
          <w:sz w:val="28"/>
          <w:szCs w:val="28"/>
        </w:rPr>
        <w:t xml:space="preserve">   </w:t>
      </w:r>
      <w:r w:rsidR="002308CB">
        <w:rPr>
          <w:b/>
          <w:noProof/>
          <w:sz w:val="28"/>
          <w:szCs w:val="28"/>
        </w:rPr>
        <w:drawing>
          <wp:inline distT="0" distB="0" distL="0" distR="0" wp14:anchorId="7D101A96" wp14:editId="6DD8D89C">
            <wp:extent cx="4676775" cy="1369357"/>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OMMaS Logo Ban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76775" cy="1369357"/>
                    </a:xfrm>
                    <a:prstGeom prst="rect">
                      <a:avLst/>
                    </a:prstGeom>
                  </pic:spPr>
                </pic:pic>
              </a:graphicData>
            </a:graphic>
          </wp:inline>
        </w:drawing>
      </w:r>
      <w:r w:rsidR="001917F6">
        <w:rPr>
          <w:b/>
          <w:sz w:val="28"/>
          <w:szCs w:val="28"/>
        </w:rPr>
        <w:t xml:space="preserve">   </w:t>
      </w:r>
      <w:r>
        <w:rPr>
          <w:b/>
          <w:sz w:val="28"/>
          <w:szCs w:val="28"/>
        </w:rPr>
        <w:t xml:space="preserve">  </w:t>
      </w:r>
      <w:r w:rsidR="001917F6">
        <w:rPr>
          <w:b/>
          <w:sz w:val="28"/>
          <w:szCs w:val="28"/>
        </w:rPr>
        <w:t xml:space="preserve">     </w:t>
      </w:r>
      <w:r w:rsidR="001917F6">
        <w:rPr>
          <w:b/>
          <w:noProof/>
          <w:sz w:val="28"/>
          <w:szCs w:val="28"/>
        </w:rPr>
        <w:drawing>
          <wp:inline distT="0" distB="0" distL="0" distR="0" wp14:anchorId="32FADD12" wp14:editId="5CFFD3E1">
            <wp:extent cx="1135416" cy="136207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0609" cy="1368304"/>
                    </a:xfrm>
                    <a:prstGeom prst="rect">
                      <a:avLst/>
                    </a:prstGeom>
                  </pic:spPr>
                </pic:pic>
              </a:graphicData>
            </a:graphic>
          </wp:inline>
        </w:drawing>
      </w:r>
    </w:p>
    <w:p w:rsidR="001917F6" w:rsidRDefault="001917F6" w:rsidP="00B53806">
      <w:pPr>
        <w:jc w:val="center"/>
        <w:rPr>
          <w:b/>
          <w:sz w:val="48"/>
          <w:szCs w:val="60"/>
        </w:rPr>
      </w:pPr>
    </w:p>
    <w:p w:rsidR="00EA251A" w:rsidRDefault="00EA251A" w:rsidP="00EA251A">
      <w:pPr>
        <w:jc w:val="center"/>
        <w:rPr>
          <w:b/>
          <w:sz w:val="60"/>
          <w:szCs w:val="60"/>
        </w:rPr>
      </w:pPr>
      <w:r w:rsidRPr="009F5564">
        <w:rPr>
          <w:b/>
          <w:sz w:val="60"/>
          <w:szCs w:val="60"/>
        </w:rPr>
        <w:t>PARTICIPANT INFORMATION SHEET</w:t>
      </w:r>
    </w:p>
    <w:p w:rsidR="00EA251A" w:rsidRPr="00EB7202" w:rsidRDefault="00EA251A" w:rsidP="00EA251A">
      <w:pPr>
        <w:spacing w:after="240"/>
        <w:jc w:val="center"/>
        <w:rPr>
          <w:b/>
          <w:sz w:val="28"/>
          <w:szCs w:val="28"/>
        </w:rPr>
      </w:pPr>
      <w:r w:rsidRPr="00EB7202">
        <w:rPr>
          <w:b/>
          <w:sz w:val="28"/>
          <w:szCs w:val="28"/>
        </w:rPr>
        <w:t>(</w:t>
      </w:r>
      <w:r w:rsidR="009F48D9">
        <w:rPr>
          <w:b/>
          <w:sz w:val="28"/>
          <w:szCs w:val="28"/>
        </w:rPr>
        <w:t>Patients &amp; Ca</w:t>
      </w:r>
      <w:r w:rsidRPr="00EB7202">
        <w:rPr>
          <w:b/>
          <w:sz w:val="28"/>
          <w:szCs w:val="28"/>
        </w:rPr>
        <w:t>rers)</w:t>
      </w:r>
    </w:p>
    <w:p w:rsidR="00EA251A" w:rsidRPr="00256740" w:rsidRDefault="009F48D9" w:rsidP="00EA251A">
      <w:pPr>
        <w:spacing w:after="120"/>
        <w:rPr>
          <w:b/>
          <w:sz w:val="32"/>
          <w:szCs w:val="32"/>
        </w:rPr>
      </w:pPr>
      <w:r>
        <w:rPr>
          <w:b/>
          <w:sz w:val="32"/>
          <w:szCs w:val="32"/>
        </w:rPr>
        <w:t>Invitation and summary</w:t>
      </w:r>
    </w:p>
    <w:p w:rsidR="00EA251A" w:rsidRDefault="00EA251A" w:rsidP="00EA251A">
      <w:pPr>
        <w:rPr>
          <w:sz w:val="24"/>
          <w:szCs w:val="24"/>
        </w:rPr>
      </w:pPr>
      <w:r w:rsidRPr="00CE20BB">
        <w:rPr>
          <w:sz w:val="24"/>
          <w:szCs w:val="24"/>
        </w:rPr>
        <w:t xml:space="preserve">We are </w:t>
      </w:r>
      <w:r>
        <w:rPr>
          <w:sz w:val="24"/>
          <w:szCs w:val="24"/>
        </w:rPr>
        <w:t xml:space="preserve">inviting </w:t>
      </w:r>
      <w:r w:rsidRPr="00CE20BB">
        <w:rPr>
          <w:sz w:val="24"/>
          <w:szCs w:val="24"/>
        </w:rPr>
        <w:t>patients who have had major surgery</w:t>
      </w:r>
      <w:r>
        <w:rPr>
          <w:sz w:val="24"/>
          <w:szCs w:val="24"/>
        </w:rPr>
        <w:t xml:space="preserve"> (i.e. any big operation) and their carers to take part in a study aiming to get to the heart of what really matters to patients after a major operation. How do patients decide whether their operation was a success? How should health professionals researching new surgical innovations evaluate the results?</w:t>
      </w:r>
    </w:p>
    <w:p w:rsidR="00EA251A" w:rsidRDefault="00EA251A" w:rsidP="00EA251A">
      <w:pPr>
        <w:rPr>
          <w:sz w:val="24"/>
          <w:szCs w:val="24"/>
        </w:rPr>
      </w:pPr>
    </w:p>
    <w:p w:rsidR="00EA251A" w:rsidRPr="00CE20BB" w:rsidRDefault="00EA251A" w:rsidP="00EA251A">
      <w:pPr>
        <w:rPr>
          <w:sz w:val="24"/>
          <w:szCs w:val="24"/>
        </w:rPr>
      </w:pPr>
      <w:r>
        <w:rPr>
          <w:sz w:val="24"/>
          <w:szCs w:val="24"/>
        </w:rPr>
        <w:t>We’re inviting you to tell us your views about what matters most to patients after a big operation in a brief survey which will take around 10 minutes to complete. If you’d like to expand on your views at greater length, you’ll also be invited to take part in a telephone interview to tell us more about your experiences.</w:t>
      </w:r>
    </w:p>
    <w:p w:rsidR="00EA251A" w:rsidRPr="00256740" w:rsidRDefault="00EA251A" w:rsidP="00EA251A">
      <w:pPr>
        <w:rPr>
          <w:b/>
          <w:sz w:val="24"/>
          <w:szCs w:val="24"/>
        </w:rPr>
      </w:pPr>
    </w:p>
    <w:p w:rsidR="00EA251A" w:rsidRDefault="00EA251A" w:rsidP="00EA251A">
      <w:pPr>
        <w:rPr>
          <w:b/>
          <w:sz w:val="32"/>
          <w:szCs w:val="32"/>
        </w:rPr>
      </w:pPr>
      <w:r>
        <w:rPr>
          <w:b/>
          <w:sz w:val="32"/>
          <w:szCs w:val="32"/>
        </w:rPr>
        <w:t>WHAT’S INVOLVED</w:t>
      </w:r>
      <w:r w:rsidR="009F48D9">
        <w:rPr>
          <w:b/>
          <w:sz w:val="32"/>
          <w:szCs w:val="32"/>
        </w:rPr>
        <w:t>?</w:t>
      </w:r>
    </w:p>
    <w:p w:rsidR="00EA251A" w:rsidRPr="005078AD" w:rsidRDefault="00EA251A" w:rsidP="00EA251A">
      <w:pPr>
        <w:rPr>
          <w:b/>
          <w:sz w:val="24"/>
          <w:szCs w:val="24"/>
        </w:rPr>
      </w:pPr>
    </w:p>
    <w:p w:rsidR="00EA251A" w:rsidRDefault="00EA251A" w:rsidP="00EA251A">
      <w:pPr>
        <w:rPr>
          <w:b/>
          <w:sz w:val="32"/>
          <w:szCs w:val="32"/>
        </w:rPr>
      </w:pPr>
      <w:r>
        <w:rPr>
          <w:b/>
          <w:sz w:val="32"/>
          <w:szCs w:val="32"/>
        </w:rPr>
        <w:t>Why are we doing this research?</w:t>
      </w:r>
    </w:p>
    <w:p w:rsidR="00EA251A" w:rsidRDefault="00EA251A" w:rsidP="00EA251A">
      <w:pPr>
        <w:spacing w:before="120"/>
        <w:rPr>
          <w:sz w:val="24"/>
          <w:szCs w:val="24"/>
        </w:rPr>
      </w:pPr>
      <w:r>
        <w:rPr>
          <w:sz w:val="24"/>
          <w:szCs w:val="24"/>
        </w:rPr>
        <w:t>This study aims to define patient-centred outcomes for major surgery. We want to know what matters most to patients having a big operation. People have operations for lots of reasons, but how do they decide whether it’s been a success?</w:t>
      </w:r>
    </w:p>
    <w:p w:rsidR="00EA251A" w:rsidRDefault="00EA251A" w:rsidP="009F48D9">
      <w:pPr>
        <w:spacing w:before="120"/>
        <w:ind w:left="142" w:hanging="142"/>
        <w:rPr>
          <w:sz w:val="24"/>
          <w:szCs w:val="24"/>
        </w:rPr>
      </w:pPr>
      <w:r>
        <w:rPr>
          <w:sz w:val="24"/>
          <w:szCs w:val="24"/>
        </w:rPr>
        <w:t xml:space="preserve">At the moment, researchers report a whole range of different measures (‘outcomes’) to evaluate whether an operation (surgery) has been successful. For example, research on hip replacement operations might look at how long patients stay in hospital afterwards, or how many suffer complications, such as a blood clot or ‘deep vein thrombosis’. Few studies, however, look at outcomes beyond the short to medium term. And </w:t>
      </w:r>
      <w:r w:rsidRPr="00532A07">
        <w:rPr>
          <w:sz w:val="24"/>
          <w:szCs w:val="24"/>
        </w:rPr>
        <w:t>we still don’t fully understand wh</w:t>
      </w:r>
      <w:r>
        <w:rPr>
          <w:sz w:val="24"/>
          <w:szCs w:val="24"/>
        </w:rPr>
        <w:t>ich outcomes matter</w:t>
      </w:r>
      <w:r w:rsidRPr="00532A07">
        <w:rPr>
          <w:sz w:val="24"/>
          <w:szCs w:val="24"/>
        </w:rPr>
        <w:t xml:space="preserve"> most to the person at the centre of it all – the patient.</w:t>
      </w:r>
      <w:r>
        <w:rPr>
          <w:sz w:val="24"/>
          <w:szCs w:val="24"/>
        </w:rPr>
        <w:t xml:space="preserve"> </w:t>
      </w:r>
    </w:p>
    <w:p w:rsidR="00EA251A" w:rsidRPr="00532A07" w:rsidRDefault="00EA251A" w:rsidP="00EA251A">
      <w:pPr>
        <w:spacing w:before="120"/>
        <w:rPr>
          <w:sz w:val="24"/>
          <w:szCs w:val="24"/>
        </w:rPr>
      </w:pPr>
      <w:r w:rsidRPr="00532A07">
        <w:rPr>
          <w:sz w:val="24"/>
          <w:szCs w:val="24"/>
        </w:rPr>
        <w:t xml:space="preserve">We’ve reviewed the research over the past 10 years to find out </w:t>
      </w:r>
      <w:r>
        <w:rPr>
          <w:sz w:val="24"/>
          <w:szCs w:val="24"/>
        </w:rPr>
        <w:t xml:space="preserve">which </w:t>
      </w:r>
      <w:r w:rsidRPr="00532A07">
        <w:rPr>
          <w:sz w:val="24"/>
          <w:szCs w:val="24"/>
        </w:rPr>
        <w:t xml:space="preserve">outcomes are currently </w:t>
      </w:r>
      <w:r>
        <w:rPr>
          <w:sz w:val="24"/>
          <w:szCs w:val="24"/>
        </w:rPr>
        <w:t xml:space="preserve">being </w:t>
      </w:r>
      <w:r w:rsidRPr="00532A07">
        <w:rPr>
          <w:sz w:val="24"/>
          <w:szCs w:val="24"/>
        </w:rPr>
        <w:t>measu</w:t>
      </w:r>
      <w:r>
        <w:rPr>
          <w:sz w:val="24"/>
          <w:szCs w:val="24"/>
        </w:rPr>
        <w:t xml:space="preserve">red– so we have a good idea of </w:t>
      </w:r>
      <w:r w:rsidRPr="00532A07">
        <w:rPr>
          <w:sz w:val="24"/>
          <w:szCs w:val="24"/>
        </w:rPr>
        <w:t xml:space="preserve">how we measure </w:t>
      </w:r>
      <w:r>
        <w:rPr>
          <w:sz w:val="24"/>
          <w:szCs w:val="24"/>
        </w:rPr>
        <w:t>surgical outcomes at the moment</w:t>
      </w:r>
      <w:r w:rsidRPr="00532A07">
        <w:rPr>
          <w:sz w:val="24"/>
          <w:szCs w:val="24"/>
        </w:rPr>
        <w:t xml:space="preserve">. </w:t>
      </w:r>
      <w:r>
        <w:rPr>
          <w:sz w:val="24"/>
          <w:szCs w:val="24"/>
        </w:rPr>
        <w:t>But we don’t know whether we are measuring the outcomes that actually matter most to patients. This study aims to address that deficit by asking patients, carers and clinicians their views about outcomes after surgery, in order to develop patient-centred outcome measures for research trials that truly reflect what matters most to patients who have major surgery.</w:t>
      </w:r>
    </w:p>
    <w:p w:rsidR="00EA251A" w:rsidRDefault="00EA251A" w:rsidP="00EA251A">
      <w:pPr>
        <w:spacing w:before="120"/>
        <w:rPr>
          <w:sz w:val="24"/>
          <w:szCs w:val="24"/>
        </w:rPr>
      </w:pPr>
    </w:p>
    <w:p w:rsidR="00EA251A" w:rsidRPr="004C65C9" w:rsidRDefault="00EA251A" w:rsidP="00EA251A">
      <w:pPr>
        <w:rPr>
          <w:b/>
          <w:sz w:val="32"/>
          <w:szCs w:val="32"/>
        </w:rPr>
      </w:pPr>
      <w:r w:rsidRPr="004C65C9">
        <w:rPr>
          <w:b/>
          <w:sz w:val="32"/>
          <w:szCs w:val="32"/>
        </w:rPr>
        <w:t>What will it involve?</w:t>
      </w:r>
    </w:p>
    <w:p w:rsidR="00EA251A" w:rsidRPr="009F48D9" w:rsidRDefault="00EA251A" w:rsidP="009F48D9">
      <w:pPr>
        <w:pStyle w:val="ListParagraph"/>
        <w:numPr>
          <w:ilvl w:val="0"/>
          <w:numId w:val="6"/>
        </w:numPr>
        <w:spacing w:before="120"/>
        <w:ind w:left="426" w:hanging="426"/>
        <w:rPr>
          <w:sz w:val="24"/>
          <w:szCs w:val="24"/>
        </w:rPr>
      </w:pPr>
      <w:r w:rsidRPr="009F48D9">
        <w:rPr>
          <w:sz w:val="24"/>
          <w:szCs w:val="24"/>
        </w:rPr>
        <w:t>A</w:t>
      </w:r>
      <w:r w:rsidRPr="009F48D9">
        <w:rPr>
          <w:b/>
          <w:sz w:val="24"/>
          <w:szCs w:val="24"/>
        </w:rPr>
        <w:t xml:space="preserve"> short survey</w:t>
      </w:r>
      <w:r w:rsidRPr="009F48D9">
        <w:rPr>
          <w:sz w:val="24"/>
          <w:szCs w:val="24"/>
        </w:rPr>
        <w:t xml:space="preserve"> (approximately 10 minutes), where you will be asked to rate the importance of various possible outcomes after an operation, and suggest any others you think are important. The </w:t>
      </w:r>
      <w:r w:rsidRPr="009F48D9">
        <w:rPr>
          <w:sz w:val="24"/>
          <w:szCs w:val="24"/>
        </w:rPr>
        <w:lastRenderedPageBreak/>
        <w:t>survey will also ask for some basic demographic information (such as your age, gender and ethnicity.) You can complete the survey online or on paper as you prefer. (If you choose to complete a paper survey, we will give you a reply-paid envelope to post your completed paper survey to us).</w:t>
      </w:r>
    </w:p>
    <w:p w:rsidR="00EA251A" w:rsidRPr="009F48D9" w:rsidRDefault="00EA251A" w:rsidP="009F48D9">
      <w:pPr>
        <w:pStyle w:val="ListParagraph"/>
        <w:numPr>
          <w:ilvl w:val="0"/>
          <w:numId w:val="6"/>
        </w:numPr>
        <w:spacing w:before="120"/>
        <w:ind w:left="426" w:hanging="426"/>
        <w:rPr>
          <w:sz w:val="24"/>
          <w:szCs w:val="24"/>
        </w:rPr>
      </w:pPr>
      <w:r w:rsidRPr="009F48D9">
        <w:rPr>
          <w:sz w:val="24"/>
          <w:szCs w:val="24"/>
        </w:rPr>
        <w:t xml:space="preserve">At the end of the survey, you will be asked if you would be willing to take part in a </w:t>
      </w:r>
      <w:r w:rsidRPr="009F48D9">
        <w:rPr>
          <w:b/>
          <w:sz w:val="24"/>
          <w:szCs w:val="24"/>
        </w:rPr>
        <w:t>short telephone interview</w:t>
      </w:r>
      <w:r w:rsidRPr="009F48D9">
        <w:rPr>
          <w:sz w:val="24"/>
          <w:szCs w:val="24"/>
        </w:rPr>
        <w:t xml:space="preserve"> (approx. 20-30 minutes) to tell us in your own words about your own experiences of major surgery – whether as a patient, or caring for someone who had a big operation. The interview will explore aspects such as how you judge the ‘success’ of an operation, how patients decide whether to have an operation or not, and which outcomes after surgery you consider most important to know.</w:t>
      </w:r>
    </w:p>
    <w:p w:rsidR="00EA251A" w:rsidRDefault="00EA251A" w:rsidP="00EA251A">
      <w:pPr>
        <w:spacing w:before="120"/>
        <w:rPr>
          <w:sz w:val="24"/>
          <w:szCs w:val="24"/>
        </w:rPr>
      </w:pPr>
      <w:r>
        <w:rPr>
          <w:sz w:val="24"/>
          <w:szCs w:val="24"/>
        </w:rPr>
        <w:t xml:space="preserve">If you agree, we will contact you to arrange a convenient time for the interview. The interviewer will have no involvement in the care of any patients who participate in the study. You can therefore rest assured that the </w:t>
      </w:r>
      <w:r w:rsidRPr="00E55718">
        <w:rPr>
          <w:sz w:val="24"/>
          <w:szCs w:val="24"/>
        </w:rPr>
        <w:t xml:space="preserve">views you express will not affect </w:t>
      </w:r>
      <w:r>
        <w:rPr>
          <w:sz w:val="24"/>
          <w:szCs w:val="24"/>
        </w:rPr>
        <w:t xml:space="preserve">your or your loved ones’ </w:t>
      </w:r>
      <w:r w:rsidRPr="00E55718">
        <w:rPr>
          <w:sz w:val="24"/>
          <w:szCs w:val="24"/>
        </w:rPr>
        <w:t xml:space="preserve">future care in any way. </w:t>
      </w:r>
    </w:p>
    <w:p w:rsidR="00EA251A" w:rsidRPr="004C65C9" w:rsidRDefault="00EA251A" w:rsidP="00EA251A">
      <w:pPr>
        <w:spacing w:before="120"/>
        <w:rPr>
          <w:sz w:val="24"/>
          <w:szCs w:val="24"/>
        </w:rPr>
      </w:pPr>
      <w:r w:rsidRPr="00E55718">
        <w:rPr>
          <w:rFonts w:cs="Arial"/>
          <w:sz w:val="24"/>
          <w:szCs w:val="24"/>
        </w:rPr>
        <w:t xml:space="preserve">The interviewer will take notes and </w:t>
      </w:r>
      <w:r>
        <w:rPr>
          <w:rFonts w:cs="Arial"/>
          <w:sz w:val="24"/>
          <w:szCs w:val="24"/>
        </w:rPr>
        <w:t xml:space="preserve">make </w:t>
      </w:r>
      <w:r w:rsidRPr="00E55718">
        <w:rPr>
          <w:rFonts w:cs="Arial"/>
          <w:sz w:val="24"/>
          <w:szCs w:val="24"/>
        </w:rPr>
        <w:t>an audio recording</w:t>
      </w:r>
      <w:r>
        <w:rPr>
          <w:rFonts w:cs="Arial"/>
          <w:sz w:val="24"/>
          <w:szCs w:val="24"/>
        </w:rPr>
        <w:t>,</w:t>
      </w:r>
      <w:r w:rsidRPr="00E55718">
        <w:rPr>
          <w:rFonts w:cs="Arial"/>
          <w:sz w:val="24"/>
          <w:szCs w:val="24"/>
        </w:rPr>
        <w:t xml:space="preserve"> using a digital voice recorder.  Recorded interviews will be transcribed (written up) and the tape will then be wiped clean. All information will be anonymised </w:t>
      </w:r>
      <w:r>
        <w:rPr>
          <w:rFonts w:cs="Arial"/>
          <w:sz w:val="24"/>
          <w:szCs w:val="24"/>
        </w:rPr>
        <w:t xml:space="preserve">and </w:t>
      </w:r>
      <w:r w:rsidRPr="00E55718">
        <w:rPr>
          <w:rFonts w:cs="Arial"/>
          <w:sz w:val="24"/>
          <w:szCs w:val="24"/>
        </w:rPr>
        <w:t xml:space="preserve">treated as </w:t>
      </w:r>
      <w:r>
        <w:rPr>
          <w:rFonts w:cs="Arial"/>
          <w:sz w:val="24"/>
          <w:szCs w:val="24"/>
        </w:rPr>
        <w:t xml:space="preserve">fully confidential. </w:t>
      </w:r>
      <w:r w:rsidRPr="00E55718">
        <w:rPr>
          <w:rFonts w:cs="Arial"/>
          <w:sz w:val="24"/>
          <w:szCs w:val="24"/>
        </w:rPr>
        <w:t>I</w:t>
      </w:r>
      <w:r w:rsidRPr="00E55718">
        <w:rPr>
          <w:sz w:val="24"/>
          <w:szCs w:val="24"/>
        </w:rPr>
        <w:t>f at any time you feel uncomfortable</w:t>
      </w:r>
      <w:r>
        <w:rPr>
          <w:sz w:val="24"/>
          <w:szCs w:val="24"/>
        </w:rPr>
        <w:t>, distressed,</w:t>
      </w:r>
      <w:r w:rsidRPr="00E55718">
        <w:rPr>
          <w:sz w:val="24"/>
          <w:szCs w:val="24"/>
        </w:rPr>
        <w:t xml:space="preserve"> or wish to terminate the interview</w:t>
      </w:r>
      <w:r>
        <w:rPr>
          <w:sz w:val="24"/>
          <w:szCs w:val="24"/>
        </w:rPr>
        <w:t xml:space="preserve"> for any reason</w:t>
      </w:r>
      <w:r w:rsidRPr="00E55718">
        <w:rPr>
          <w:sz w:val="24"/>
          <w:szCs w:val="24"/>
        </w:rPr>
        <w:t>, you will be free to say so and the interview</w:t>
      </w:r>
      <w:r>
        <w:rPr>
          <w:sz w:val="24"/>
          <w:szCs w:val="24"/>
        </w:rPr>
        <w:t xml:space="preserve"> will end</w:t>
      </w:r>
      <w:r w:rsidRPr="00E55718">
        <w:rPr>
          <w:sz w:val="24"/>
          <w:szCs w:val="24"/>
        </w:rPr>
        <w:t xml:space="preserve">. </w:t>
      </w:r>
    </w:p>
    <w:p w:rsidR="00EA251A" w:rsidRDefault="00EA251A" w:rsidP="00EA251A">
      <w:pPr>
        <w:spacing w:before="120"/>
        <w:rPr>
          <w:sz w:val="24"/>
          <w:szCs w:val="24"/>
        </w:rPr>
      </w:pPr>
    </w:p>
    <w:p w:rsidR="00EA251A" w:rsidRPr="00102978" w:rsidRDefault="00EA251A" w:rsidP="00EA251A">
      <w:pPr>
        <w:rPr>
          <w:b/>
          <w:sz w:val="32"/>
          <w:szCs w:val="32"/>
        </w:rPr>
      </w:pPr>
      <w:r w:rsidRPr="00102978">
        <w:rPr>
          <w:b/>
          <w:sz w:val="32"/>
          <w:szCs w:val="32"/>
        </w:rPr>
        <w:t>Are there any invasive procedures or medicines involved?</w:t>
      </w:r>
    </w:p>
    <w:p w:rsidR="00EA251A" w:rsidRPr="009F48D9" w:rsidRDefault="00EA251A" w:rsidP="00EA251A">
      <w:pPr>
        <w:spacing w:before="120"/>
        <w:rPr>
          <w:spacing w:val="-2"/>
          <w:sz w:val="24"/>
          <w:szCs w:val="24"/>
        </w:rPr>
      </w:pPr>
      <w:r w:rsidRPr="009F48D9">
        <w:rPr>
          <w:spacing w:val="-2"/>
          <w:sz w:val="24"/>
          <w:szCs w:val="24"/>
        </w:rPr>
        <w:t xml:space="preserve">No – the study involves </w:t>
      </w:r>
      <w:proofErr w:type="gramStart"/>
      <w:r w:rsidRPr="009F48D9">
        <w:rPr>
          <w:spacing w:val="-2"/>
          <w:sz w:val="24"/>
          <w:szCs w:val="24"/>
        </w:rPr>
        <w:t>no</w:t>
      </w:r>
      <w:proofErr w:type="gramEnd"/>
      <w:r w:rsidRPr="009F48D9">
        <w:rPr>
          <w:spacing w:val="-2"/>
          <w:sz w:val="24"/>
          <w:szCs w:val="24"/>
        </w:rPr>
        <w:t xml:space="preserve"> procedures, and you won’t be asked to take any medicines. You’ll be asked to complete a short survey, and invited to take part in a recorded telephone interview as described above.</w:t>
      </w:r>
    </w:p>
    <w:p w:rsidR="00EA251A" w:rsidRDefault="00EA251A" w:rsidP="009F48D9">
      <w:pPr>
        <w:rPr>
          <w:sz w:val="24"/>
          <w:szCs w:val="24"/>
        </w:rPr>
      </w:pPr>
    </w:p>
    <w:p w:rsidR="00EA251A" w:rsidRPr="00102978" w:rsidRDefault="00EA251A" w:rsidP="00EA251A">
      <w:pPr>
        <w:rPr>
          <w:rFonts w:cs="Arial"/>
          <w:b/>
          <w:sz w:val="32"/>
          <w:szCs w:val="32"/>
        </w:rPr>
      </w:pPr>
      <w:r w:rsidRPr="00102978">
        <w:rPr>
          <w:rFonts w:cs="Arial"/>
          <w:b/>
          <w:sz w:val="32"/>
          <w:szCs w:val="32"/>
        </w:rPr>
        <w:t>Are there any benefits to taking part in the study?</w:t>
      </w:r>
    </w:p>
    <w:p w:rsidR="00EA251A" w:rsidRPr="00B23323" w:rsidRDefault="00EA251A" w:rsidP="00EA251A">
      <w:pPr>
        <w:spacing w:before="120"/>
        <w:rPr>
          <w:rFonts w:cs="Arial"/>
          <w:sz w:val="24"/>
          <w:szCs w:val="24"/>
        </w:rPr>
      </w:pPr>
      <w:r w:rsidRPr="003A6DF7">
        <w:rPr>
          <w:rFonts w:cs="Arial"/>
          <w:sz w:val="24"/>
          <w:szCs w:val="24"/>
        </w:rPr>
        <w:t xml:space="preserve">There will be no direct benefit to you from participating in this study. However, the information you provide will help ensure future researchers and policy-makers focus on outcomes that truly matter to patients and carers, </w:t>
      </w:r>
      <w:r>
        <w:rPr>
          <w:rFonts w:cs="Arial"/>
          <w:sz w:val="24"/>
          <w:szCs w:val="24"/>
        </w:rPr>
        <w:t xml:space="preserve">which will improve </w:t>
      </w:r>
      <w:r w:rsidRPr="003A6DF7">
        <w:rPr>
          <w:rFonts w:cs="Arial"/>
          <w:sz w:val="24"/>
          <w:szCs w:val="24"/>
        </w:rPr>
        <w:t xml:space="preserve">the patient relevance of </w:t>
      </w:r>
      <w:r>
        <w:rPr>
          <w:rFonts w:cs="Arial"/>
          <w:sz w:val="24"/>
          <w:szCs w:val="24"/>
        </w:rPr>
        <w:t>future</w:t>
      </w:r>
      <w:r w:rsidRPr="003A6DF7">
        <w:rPr>
          <w:rFonts w:cs="Arial"/>
          <w:sz w:val="24"/>
          <w:szCs w:val="24"/>
        </w:rPr>
        <w:t xml:space="preserve"> research.</w:t>
      </w:r>
      <w:r w:rsidRPr="002940D8">
        <w:rPr>
          <w:rFonts w:cs="Arial"/>
          <w:sz w:val="24"/>
          <w:szCs w:val="24"/>
        </w:rPr>
        <w:t xml:space="preserve">  </w:t>
      </w:r>
    </w:p>
    <w:p w:rsidR="00EA251A" w:rsidRDefault="00EA251A" w:rsidP="00EA251A">
      <w:pPr>
        <w:rPr>
          <w:sz w:val="24"/>
          <w:szCs w:val="24"/>
        </w:rPr>
      </w:pPr>
    </w:p>
    <w:p w:rsidR="00EA251A" w:rsidRPr="00102978" w:rsidRDefault="00EA251A" w:rsidP="00EA251A">
      <w:pPr>
        <w:rPr>
          <w:sz w:val="32"/>
          <w:szCs w:val="32"/>
        </w:rPr>
      </w:pPr>
      <w:r w:rsidRPr="00102978">
        <w:rPr>
          <w:rFonts w:cs="Arial"/>
          <w:b/>
          <w:sz w:val="32"/>
          <w:szCs w:val="32"/>
        </w:rPr>
        <w:t>Are there any risks from being in the study?</w:t>
      </w:r>
    </w:p>
    <w:p w:rsidR="00EA251A" w:rsidRDefault="00EA251A" w:rsidP="00EA251A">
      <w:pPr>
        <w:spacing w:before="120"/>
        <w:rPr>
          <w:rFonts w:cs="Arial"/>
          <w:sz w:val="24"/>
          <w:szCs w:val="24"/>
        </w:rPr>
      </w:pPr>
      <w:r w:rsidRPr="003A6DF7">
        <w:rPr>
          <w:rFonts w:cs="Arial"/>
          <w:sz w:val="24"/>
          <w:szCs w:val="24"/>
        </w:rPr>
        <w:t xml:space="preserve">This is a very low risk study. </w:t>
      </w:r>
      <w:r>
        <w:rPr>
          <w:rFonts w:cs="Arial"/>
          <w:sz w:val="24"/>
          <w:szCs w:val="24"/>
        </w:rPr>
        <w:t xml:space="preserve">We are gathering information (via survey responses and interviews) and nothing else. </w:t>
      </w:r>
      <w:r w:rsidRPr="003A6DF7">
        <w:rPr>
          <w:rFonts w:cs="Arial"/>
          <w:sz w:val="24"/>
          <w:szCs w:val="24"/>
        </w:rPr>
        <w:t xml:space="preserve">All information you provide will be fully anonymised and treated in the strictest confidence. All data will be stored </w:t>
      </w:r>
      <w:r>
        <w:rPr>
          <w:rFonts w:cs="Arial"/>
          <w:sz w:val="24"/>
          <w:szCs w:val="24"/>
        </w:rPr>
        <w:t xml:space="preserve">in a database </w:t>
      </w:r>
      <w:r w:rsidRPr="003A6DF7">
        <w:rPr>
          <w:rFonts w:cs="Arial"/>
          <w:sz w:val="24"/>
          <w:szCs w:val="24"/>
        </w:rPr>
        <w:t xml:space="preserve">on </w:t>
      </w:r>
      <w:r>
        <w:rPr>
          <w:rFonts w:cs="Arial"/>
          <w:sz w:val="24"/>
          <w:szCs w:val="24"/>
        </w:rPr>
        <w:t xml:space="preserve">a </w:t>
      </w:r>
      <w:r w:rsidRPr="003A6DF7">
        <w:rPr>
          <w:rFonts w:cs="Arial"/>
          <w:sz w:val="24"/>
          <w:szCs w:val="24"/>
        </w:rPr>
        <w:t xml:space="preserve">secure server at </w:t>
      </w:r>
      <w:r>
        <w:rPr>
          <w:rFonts w:cs="Arial"/>
          <w:sz w:val="24"/>
          <w:szCs w:val="24"/>
        </w:rPr>
        <w:t>University College London (UCL)</w:t>
      </w:r>
      <w:r w:rsidRPr="003A6DF7">
        <w:rPr>
          <w:rFonts w:cs="Arial"/>
          <w:sz w:val="24"/>
          <w:szCs w:val="24"/>
        </w:rPr>
        <w:t xml:space="preserve">. Any hard copies of research data will be shredded after </w:t>
      </w:r>
      <w:r>
        <w:rPr>
          <w:rFonts w:cs="Arial"/>
          <w:sz w:val="24"/>
          <w:szCs w:val="24"/>
        </w:rPr>
        <w:t xml:space="preserve">5 </w:t>
      </w:r>
      <w:r w:rsidRPr="003A6DF7">
        <w:rPr>
          <w:rFonts w:cs="Arial"/>
          <w:sz w:val="24"/>
          <w:szCs w:val="24"/>
        </w:rPr>
        <w:t xml:space="preserve">years. Any personal information will be kept fully confidential. The only time the research team could break this confidence would be if we </w:t>
      </w:r>
      <w:r>
        <w:rPr>
          <w:rFonts w:cs="Arial"/>
          <w:sz w:val="24"/>
          <w:szCs w:val="24"/>
        </w:rPr>
        <w:t xml:space="preserve">become aware </w:t>
      </w:r>
      <w:r w:rsidRPr="003A6DF7">
        <w:rPr>
          <w:rFonts w:cs="Arial"/>
          <w:sz w:val="24"/>
          <w:szCs w:val="24"/>
        </w:rPr>
        <w:t>of serious risk</w:t>
      </w:r>
      <w:r>
        <w:rPr>
          <w:rFonts w:cs="Arial"/>
          <w:sz w:val="24"/>
          <w:szCs w:val="24"/>
        </w:rPr>
        <w:t>s</w:t>
      </w:r>
      <w:r w:rsidRPr="003A6DF7">
        <w:rPr>
          <w:rFonts w:cs="Arial"/>
          <w:sz w:val="24"/>
          <w:szCs w:val="24"/>
        </w:rPr>
        <w:t xml:space="preserve"> to patients or staff from the information disclosed</w:t>
      </w:r>
      <w:r>
        <w:rPr>
          <w:rFonts w:cs="Arial"/>
          <w:sz w:val="24"/>
          <w:szCs w:val="24"/>
        </w:rPr>
        <w:t>, in which case we would be obliged to disclose the relevant information to the NHS organisation responsible</w:t>
      </w:r>
      <w:r w:rsidRPr="003A6DF7">
        <w:rPr>
          <w:rFonts w:cs="Arial"/>
          <w:sz w:val="24"/>
          <w:szCs w:val="24"/>
        </w:rPr>
        <w:t>.</w:t>
      </w:r>
    </w:p>
    <w:p w:rsidR="00EA251A" w:rsidRPr="003A6DF7" w:rsidRDefault="00EA251A" w:rsidP="00EA251A">
      <w:pPr>
        <w:spacing w:before="120"/>
        <w:rPr>
          <w:rFonts w:cs="Arial"/>
          <w:sz w:val="24"/>
          <w:szCs w:val="24"/>
        </w:rPr>
      </w:pPr>
      <w:r>
        <w:rPr>
          <w:rFonts w:cs="Arial"/>
          <w:sz w:val="24"/>
          <w:szCs w:val="24"/>
        </w:rPr>
        <w:t xml:space="preserve">If you agree to take part in an interview, this will entail discussing your experiences of having surgery. We recognise that, for some patients and carers, having surgery may have been a traumatic or stressful experience. The interviewer has received appropriate training and will conduct the interview in a sensitive manner to minimise the risk of reawakening painful memories, or of interviewees becoming upset or distressed by the discussion. However, should you feel upset or distressed at any </w:t>
      </w:r>
      <w:proofErr w:type="gramStart"/>
      <w:r>
        <w:rPr>
          <w:rFonts w:cs="Arial"/>
          <w:sz w:val="24"/>
          <w:szCs w:val="24"/>
        </w:rPr>
        <w:t>point,</w:t>
      </w:r>
      <w:proofErr w:type="gramEnd"/>
      <w:r>
        <w:rPr>
          <w:rFonts w:cs="Arial"/>
          <w:sz w:val="24"/>
          <w:szCs w:val="24"/>
        </w:rPr>
        <w:t xml:space="preserve"> or wish to terminate the interview for any reason, you will be free to say so and the interviewer will bring the interview to an end. The P-COMMaS research team can also refer you to an appropriate counselling service if you wish.</w:t>
      </w:r>
    </w:p>
    <w:p w:rsidR="00EA251A" w:rsidRPr="002940D8" w:rsidRDefault="00EA251A" w:rsidP="00EA251A">
      <w:pPr>
        <w:rPr>
          <w:rFonts w:cs="Arial"/>
          <w:sz w:val="24"/>
          <w:szCs w:val="24"/>
        </w:rPr>
      </w:pPr>
    </w:p>
    <w:p w:rsidR="00EA251A" w:rsidRPr="00102978" w:rsidRDefault="00EA251A" w:rsidP="00EA251A">
      <w:pPr>
        <w:rPr>
          <w:rFonts w:cs="Arial"/>
          <w:b/>
          <w:sz w:val="32"/>
          <w:szCs w:val="32"/>
        </w:rPr>
      </w:pPr>
      <w:r w:rsidRPr="00102978">
        <w:rPr>
          <w:rFonts w:cs="Arial"/>
          <w:b/>
          <w:sz w:val="32"/>
          <w:szCs w:val="32"/>
        </w:rPr>
        <w:t>Are there any costs to me personally from taking part in this study? Will I be paid for taking part?</w:t>
      </w:r>
    </w:p>
    <w:p w:rsidR="00EA251A" w:rsidRPr="002940D8" w:rsidRDefault="00EA251A" w:rsidP="00EA251A">
      <w:pPr>
        <w:spacing w:before="120"/>
        <w:rPr>
          <w:rFonts w:cs="Arial"/>
          <w:sz w:val="24"/>
          <w:szCs w:val="24"/>
        </w:rPr>
      </w:pPr>
      <w:r>
        <w:rPr>
          <w:rFonts w:cs="Arial"/>
          <w:sz w:val="24"/>
          <w:szCs w:val="24"/>
        </w:rPr>
        <w:lastRenderedPageBreak/>
        <w:t>There are no costs to you from</w:t>
      </w:r>
      <w:r w:rsidRPr="002940D8">
        <w:rPr>
          <w:rFonts w:cs="Arial"/>
          <w:sz w:val="24"/>
          <w:szCs w:val="24"/>
        </w:rPr>
        <w:t xml:space="preserve"> taking part in this study. </w:t>
      </w:r>
      <w:r>
        <w:rPr>
          <w:rFonts w:cs="Arial"/>
          <w:sz w:val="24"/>
          <w:szCs w:val="24"/>
        </w:rPr>
        <w:t xml:space="preserve">If you agree to take part in a </w:t>
      </w:r>
      <w:r w:rsidRPr="002940D8">
        <w:rPr>
          <w:rFonts w:cs="Arial"/>
          <w:sz w:val="24"/>
          <w:szCs w:val="24"/>
        </w:rPr>
        <w:t>telephone interview</w:t>
      </w:r>
      <w:r>
        <w:rPr>
          <w:rFonts w:cs="Arial"/>
          <w:sz w:val="24"/>
          <w:szCs w:val="24"/>
        </w:rPr>
        <w:t>, you</w:t>
      </w:r>
      <w:r w:rsidRPr="002940D8">
        <w:rPr>
          <w:rFonts w:cs="Arial"/>
          <w:sz w:val="24"/>
          <w:szCs w:val="24"/>
        </w:rPr>
        <w:t xml:space="preserve"> will receive a one-off gift in the form of an Amazon voucher as a token of thanks for contributing </w:t>
      </w:r>
      <w:r>
        <w:rPr>
          <w:rFonts w:cs="Arial"/>
          <w:sz w:val="24"/>
          <w:szCs w:val="24"/>
        </w:rPr>
        <w:t>you</w:t>
      </w:r>
      <w:r w:rsidRPr="002940D8">
        <w:rPr>
          <w:rFonts w:cs="Arial"/>
          <w:sz w:val="24"/>
          <w:szCs w:val="24"/>
        </w:rPr>
        <w:t>r experience and expertise to our research.</w:t>
      </w:r>
    </w:p>
    <w:p w:rsidR="00EA251A" w:rsidRPr="002940D8" w:rsidRDefault="00EA251A" w:rsidP="00EA251A">
      <w:pPr>
        <w:rPr>
          <w:rFonts w:cs="Arial"/>
          <w:sz w:val="24"/>
          <w:szCs w:val="24"/>
        </w:rPr>
      </w:pPr>
    </w:p>
    <w:p w:rsidR="00EA251A" w:rsidRPr="00102978" w:rsidRDefault="00EA251A" w:rsidP="00EA251A">
      <w:pPr>
        <w:rPr>
          <w:rFonts w:cs="Arial"/>
          <w:b/>
          <w:sz w:val="32"/>
          <w:szCs w:val="32"/>
        </w:rPr>
      </w:pPr>
      <w:r w:rsidRPr="00102978">
        <w:rPr>
          <w:rFonts w:cs="Arial"/>
          <w:b/>
          <w:sz w:val="32"/>
          <w:szCs w:val="32"/>
        </w:rPr>
        <w:t>Who can answer my questions about the research study?</w:t>
      </w:r>
    </w:p>
    <w:p w:rsidR="00EA251A" w:rsidRPr="002940D8" w:rsidRDefault="00EA251A" w:rsidP="00EA251A">
      <w:pPr>
        <w:spacing w:before="120"/>
        <w:rPr>
          <w:rFonts w:cs="Arial"/>
          <w:sz w:val="24"/>
          <w:szCs w:val="24"/>
        </w:rPr>
      </w:pPr>
      <w:r w:rsidRPr="002940D8">
        <w:rPr>
          <w:rFonts w:cs="Arial"/>
          <w:sz w:val="24"/>
          <w:szCs w:val="24"/>
        </w:rPr>
        <w:t xml:space="preserve">You can </w:t>
      </w:r>
      <w:r>
        <w:rPr>
          <w:rFonts w:cs="Arial"/>
          <w:sz w:val="24"/>
          <w:szCs w:val="24"/>
        </w:rPr>
        <w:t xml:space="preserve">contact the P-COMMaS </w:t>
      </w:r>
      <w:r w:rsidRPr="002940D8">
        <w:rPr>
          <w:rFonts w:cs="Arial"/>
          <w:sz w:val="24"/>
          <w:szCs w:val="24"/>
        </w:rPr>
        <w:t>research</w:t>
      </w:r>
      <w:r>
        <w:rPr>
          <w:rFonts w:cs="Arial"/>
          <w:sz w:val="24"/>
          <w:szCs w:val="24"/>
        </w:rPr>
        <w:t xml:space="preserve"> team</w:t>
      </w:r>
      <w:r w:rsidRPr="002940D8">
        <w:rPr>
          <w:rFonts w:cs="Arial"/>
          <w:sz w:val="24"/>
          <w:szCs w:val="24"/>
        </w:rPr>
        <w:t xml:space="preserve"> about any questions or concerns you have about this study</w:t>
      </w:r>
      <w:r>
        <w:rPr>
          <w:rFonts w:cs="Arial"/>
          <w:sz w:val="24"/>
          <w:szCs w:val="24"/>
        </w:rPr>
        <w:t xml:space="preserve"> using</w:t>
      </w:r>
      <w:r w:rsidRPr="002940D8">
        <w:rPr>
          <w:rFonts w:cs="Arial"/>
          <w:sz w:val="24"/>
          <w:szCs w:val="24"/>
        </w:rPr>
        <w:t xml:space="preserve"> </w:t>
      </w:r>
      <w:r>
        <w:rPr>
          <w:rFonts w:cs="Arial"/>
          <w:sz w:val="24"/>
          <w:szCs w:val="24"/>
        </w:rPr>
        <w:t>t</w:t>
      </w:r>
      <w:r w:rsidRPr="002940D8">
        <w:rPr>
          <w:rFonts w:cs="Arial"/>
          <w:sz w:val="24"/>
          <w:szCs w:val="24"/>
        </w:rPr>
        <w:t xml:space="preserve">he contact details </w:t>
      </w:r>
      <w:r>
        <w:rPr>
          <w:rFonts w:cs="Arial"/>
          <w:sz w:val="24"/>
          <w:szCs w:val="24"/>
        </w:rPr>
        <w:t>below.</w:t>
      </w:r>
    </w:p>
    <w:p w:rsidR="00EA251A" w:rsidRPr="002940D8" w:rsidRDefault="00EA251A" w:rsidP="00EA251A">
      <w:pPr>
        <w:rPr>
          <w:rFonts w:cs="Arial"/>
          <w:sz w:val="24"/>
          <w:szCs w:val="24"/>
        </w:rPr>
      </w:pPr>
    </w:p>
    <w:p w:rsidR="00EA251A" w:rsidRPr="00102978" w:rsidRDefault="00EA251A" w:rsidP="00EA251A">
      <w:pPr>
        <w:rPr>
          <w:rFonts w:cs="Arial"/>
          <w:b/>
          <w:sz w:val="32"/>
          <w:szCs w:val="32"/>
        </w:rPr>
      </w:pPr>
      <w:r w:rsidRPr="00102978">
        <w:rPr>
          <w:rFonts w:cs="Arial"/>
          <w:b/>
          <w:sz w:val="32"/>
          <w:szCs w:val="32"/>
        </w:rPr>
        <w:t>Giving consent to participate in the study</w:t>
      </w:r>
    </w:p>
    <w:p w:rsidR="00EA251A" w:rsidRDefault="00EA251A" w:rsidP="00EA251A">
      <w:pPr>
        <w:spacing w:before="120"/>
        <w:rPr>
          <w:rFonts w:cs="Arial"/>
          <w:sz w:val="24"/>
          <w:szCs w:val="24"/>
        </w:rPr>
      </w:pPr>
      <w:r w:rsidRPr="002940D8">
        <w:rPr>
          <w:rFonts w:cs="Arial"/>
          <w:sz w:val="24"/>
          <w:szCs w:val="24"/>
        </w:rPr>
        <w:t xml:space="preserve">Participation in this study is voluntary.  You have the right to decline to participate without penalty. </w:t>
      </w:r>
      <w:r>
        <w:rPr>
          <w:rFonts w:cs="Arial"/>
          <w:sz w:val="24"/>
          <w:szCs w:val="24"/>
        </w:rPr>
        <w:t xml:space="preserve">The first page of the survey will ask you to provide informed consent to participate; </w:t>
      </w:r>
      <w:r>
        <w:rPr>
          <w:sz w:val="24"/>
          <w:szCs w:val="24"/>
        </w:rPr>
        <w:t xml:space="preserve">you will have a chance to withdraw that consent at the end of the survey if you change your mind for any reason. </w:t>
      </w:r>
    </w:p>
    <w:p w:rsidR="00EA251A" w:rsidRPr="006C12CE" w:rsidRDefault="00EA251A" w:rsidP="00EA251A">
      <w:pPr>
        <w:spacing w:before="120"/>
        <w:rPr>
          <w:sz w:val="24"/>
          <w:szCs w:val="24"/>
        </w:rPr>
      </w:pPr>
      <w:r>
        <w:rPr>
          <w:rFonts w:cs="Arial"/>
          <w:sz w:val="24"/>
          <w:szCs w:val="24"/>
        </w:rPr>
        <w:t xml:space="preserve">If you agree to take part in a phone interview, we will ask for your consent to be interviewed and recorded when making the interview appointment. We will check again at the start of the interview that you still consent to take part, and </w:t>
      </w:r>
      <w:r>
        <w:rPr>
          <w:sz w:val="24"/>
          <w:szCs w:val="24"/>
        </w:rPr>
        <w:t>your verbal consent will be audio recorded</w:t>
      </w:r>
      <w:r>
        <w:rPr>
          <w:rFonts w:cs="Arial"/>
          <w:sz w:val="24"/>
          <w:szCs w:val="24"/>
        </w:rPr>
        <w:t>.</w:t>
      </w:r>
    </w:p>
    <w:p w:rsidR="00EA251A" w:rsidRPr="002940D8" w:rsidRDefault="00EA251A" w:rsidP="00EA251A">
      <w:pPr>
        <w:rPr>
          <w:rFonts w:cs="Arial"/>
          <w:sz w:val="24"/>
          <w:szCs w:val="24"/>
        </w:rPr>
      </w:pPr>
    </w:p>
    <w:p w:rsidR="00EA251A" w:rsidRPr="00102978" w:rsidRDefault="00EA251A" w:rsidP="00EA251A">
      <w:pPr>
        <w:rPr>
          <w:rFonts w:cs="Arial"/>
          <w:b/>
          <w:sz w:val="32"/>
          <w:szCs w:val="32"/>
        </w:rPr>
      </w:pPr>
      <w:r w:rsidRPr="00102978">
        <w:rPr>
          <w:rFonts w:cs="Arial"/>
          <w:b/>
          <w:sz w:val="32"/>
          <w:szCs w:val="32"/>
        </w:rPr>
        <w:t>Who is organising and funding the research study?</w:t>
      </w:r>
    </w:p>
    <w:p w:rsidR="00EA251A" w:rsidRDefault="00EA251A" w:rsidP="00EA251A">
      <w:pPr>
        <w:spacing w:before="120"/>
        <w:rPr>
          <w:rFonts w:cs="Arial"/>
          <w:sz w:val="24"/>
          <w:szCs w:val="24"/>
        </w:rPr>
      </w:pPr>
      <w:r>
        <w:rPr>
          <w:rFonts w:cs="Arial"/>
          <w:sz w:val="24"/>
          <w:szCs w:val="24"/>
        </w:rPr>
        <w:t xml:space="preserve">University College London is the main sponsor. </w:t>
      </w:r>
      <w:r w:rsidRPr="002940D8">
        <w:rPr>
          <w:rFonts w:cs="Arial"/>
          <w:sz w:val="24"/>
          <w:szCs w:val="24"/>
        </w:rPr>
        <w:t xml:space="preserve">The study is </w:t>
      </w:r>
      <w:r>
        <w:rPr>
          <w:rFonts w:cs="Arial"/>
          <w:sz w:val="24"/>
          <w:szCs w:val="24"/>
        </w:rPr>
        <w:t xml:space="preserve">led </w:t>
      </w:r>
      <w:r w:rsidRPr="002940D8">
        <w:rPr>
          <w:rFonts w:cs="Arial"/>
          <w:sz w:val="24"/>
          <w:szCs w:val="24"/>
        </w:rPr>
        <w:t xml:space="preserve">by Dr </w:t>
      </w:r>
      <w:r>
        <w:rPr>
          <w:rFonts w:cs="Arial"/>
          <w:sz w:val="24"/>
          <w:szCs w:val="24"/>
        </w:rPr>
        <w:t>Ramani Moonesinghe</w:t>
      </w:r>
      <w:r w:rsidRPr="002940D8">
        <w:rPr>
          <w:rFonts w:cs="Arial"/>
          <w:sz w:val="24"/>
          <w:szCs w:val="24"/>
        </w:rPr>
        <w:t>, a</w:t>
      </w:r>
      <w:r>
        <w:rPr>
          <w:rFonts w:cs="Arial"/>
          <w:sz w:val="24"/>
          <w:szCs w:val="24"/>
        </w:rPr>
        <w:t xml:space="preserve"> consultant in Anaesthesia and Intensive Care at University College Hospital, and Director of UCL’s Surgical Outcomes Research Centre. The day-to-day conduct of the study will be coordinated by Dr Oliver Boney, an</w:t>
      </w:r>
      <w:r w:rsidRPr="002940D8">
        <w:rPr>
          <w:rFonts w:cs="Arial"/>
          <w:sz w:val="24"/>
          <w:szCs w:val="24"/>
        </w:rPr>
        <w:t xml:space="preserve"> anaesthetic doctor and </w:t>
      </w:r>
      <w:r>
        <w:rPr>
          <w:rFonts w:cs="Arial"/>
          <w:sz w:val="24"/>
          <w:szCs w:val="24"/>
        </w:rPr>
        <w:t xml:space="preserve">PhD research student </w:t>
      </w:r>
      <w:r w:rsidRPr="002940D8">
        <w:rPr>
          <w:rFonts w:cs="Arial"/>
          <w:sz w:val="24"/>
          <w:szCs w:val="24"/>
        </w:rPr>
        <w:t>at UCL</w:t>
      </w:r>
      <w:r>
        <w:rPr>
          <w:rFonts w:cs="Arial"/>
          <w:sz w:val="24"/>
          <w:szCs w:val="24"/>
        </w:rPr>
        <w:t xml:space="preserve">. The study will contribute towards Dr </w:t>
      </w:r>
      <w:proofErr w:type="spellStart"/>
      <w:r>
        <w:rPr>
          <w:rFonts w:cs="Arial"/>
          <w:sz w:val="24"/>
          <w:szCs w:val="24"/>
        </w:rPr>
        <w:t>Boney’s</w:t>
      </w:r>
      <w:proofErr w:type="spellEnd"/>
      <w:r>
        <w:rPr>
          <w:rFonts w:cs="Arial"/>
          <w:sz w:val="24"/>
          <w:szCs w:val="24"/>
        </w:rPr>
        <w:t xml:space="preserve"> PhD thesis, and is jointly funded </w:t>
      </w:r>
      <w:r w:rsidRPr="002940D8">
        <w:rPr>
          <w:rFonts w:cs="Arial"/>
          <w:sz w:val="24"/>
          <w:szCs w:val="24"/>
        </w:rPr>
        <w:t>by</w:t>
      </w:r>
      <w:r>
        <w:rPr>
          <w:rFonts w:cs="Arial"/>
          <w:sz w:val="24"/>
          <w:szCs w:val="24"/>
        </w:rPr>
        <w:t>:</w:t>
      </w:r>
    </w:p>
    <w:p w:rsidR="00EA251A" w:rsidRPr="009F48D9" w:rsidRDefault="00EA251A" w:rsidP="009F48D9">
      <w:pPr>
        <w:pStyle w:val="ListParagraph"/>
        <w:numPr>
          <w:ilvl w:val="0"/>
          <w:numId w:val="8"/>
        </w:numPr>
        <w:spacing w:before="120"/>
        <w:ind w:left="426" w:hanging="426"/>
        <w:rPr>
          <w:rFonts w:cs="Arial"/>
          <w:sz w:val="24"/>
          <w:szCs w:val="24"/>
        </w:rPr>
      </w:pPr>
      <w:r w:rsidRPr="009F48D9">
        <w:rPr>
          <w:rFonts w:cs="Arial"/>
          <w:sz w:val="24"/>
          <w:szCs w:val="24"/>
        </w:rPr>
        <w:t>The Health Foundation</w:t>
      </w:r>
    </w:p>
    <w:p w:rsidR="00EA251A" w:rsidRPr="009F48D9" w:rsidRDefault="00EA251A" w:rsidP="009F48D9">
      <w:pPr>
        <w:pStyle w:val="ListParagraph"/>
        <w:numPr>
          <w:ilvl w:val="0"/>
          <w:numId w:val="8"/>
        </w:numPr>
        <w:spacing w:before="120"/>
        <w:ind w:left="426" w:hanging="426"/>
        <w:rPr>
          <w:sz w:val="24"/>
          <w:szCs w:val="24"/>
        </w:rPr>
      </w:pPr>
      <w:r w:rsidRPr="009F48D9">
        <w:rPr>
          <w:rFonts w:cs="Arial"/>
          <w:sz w:val="24"/>
          <w:szCs w:val="24"/>
        </w:rPr>
        <w:t>The UCLH Biomedical</w:t>
      </w:r>
      <w:r w:rsidRPr="009F48D9">
        <w:rPr>
          <w:sz w:val="24"/>
          <w:szCs w:val="24"/>
        </w:rPr>
        <w:t xml:space="preserve"> Research Centre</w:t>
      </w:r>
    </w:p>
    <w:p w:rsidR="00EA251A" w:rsidRPr="009F48D9" w:rsidRDefault="00EA251A" w:rsidP="009F48D9">
      <w:pPr>
        <w:pStyle w:val="ListParagraph"/>
        <w:numPr>
          <w:ilvl w:val="0"/>
          <w:numId w:val="8"/>
        </w:numPr>
        <w:spacing w:before="120"/>
        <w:ind w:left="426" w:hanging="426"/>
        <w:rPr>
          <w:sz w:val="24"/>
          <w:szCs w:val="24"/>
        </w:rPr>
      </w:pPr>
      <w:r w:rsidRPr="009F48D9">
        <w:rPr>
          <w:rFonts w:cs="Arial"/>
          <w:sz w:val="24"/>
          <w:szCs w:val="24"/>
        </w:rPr>
        <w:t>The Association of Anaesthetists of Great Britain and Ireland (AAGBI)</w:t>
      </w:r>
    </w:p>
    <w:p w:rsidR="00EA251A" w:rsidRPr="002940D8" w:rsidRDefault="00EA251A" w:rsidP="00EA251A">
      <w:pPr>
        <w:rPr>
          <w:b/>
          <w:sz w:val="24"/>
          <w:szCs w:val="24"/>
          <w:u w:val="single"/>
        </w:rPr>
      </w:pPr>
    </w:p>
    <w:p w:rsidR="00EA251A" w:rsidRPr="00102978" w:rsidRDefault="00EA251A" w:rsidP="00EA251A">
      <w:pPr>
        <w:rPr>
          <w:b/>
          <w:sz w:val="32"/>
          <w:szCs w:val="32"/>
        </w:rPr>
      </w:pPr>
      <w:r>
        <w:rPr>
          <w:b/>
          <w:sz w:val="32"/>
          <w:szCs w:val="32"/>
        </w:rPr>
        <w:t>Who has reviewed this</w:t>
      </w:r>
      <w:r w:rsidRPr="00102978">
        <w:rPr>
          <w:b/>
          <w:sz w:val="32"/>
          <w:szCs w:val="32"/>
        </w:rPr>
        <w:t xml:space="preserve"> research study?</w:t>
      </w:r>
    </w:p>
    <w:p w:rsidR="00EA251A" w:rsidRPr="00775B86" w:rsidRDefault="00EA251A" w:rsidP="00EA251A">
      <w:pPr>
        <w:pStyle w:val="CommentText"/>
        <w:spacing w:before="120"/>
        <w:rPr>
          <w:sz w:val="24"/>
          <w:szCs w:val="24"/>
        </w:rPr>
      </w:pPr>
      <w:r w:rsidRPr="00775B86">
        <w:rPr>
          <w:color w:val="000000"/>
          <w:sz w:val="24"/>
          <w:szCs w:val="24"/>
          <w:lang w:val="en-US"/>
        </w:rPr>
        <w:t xml:space="preserve">All research in the NHS is </w:t>
      </w:r>
      <w:r>
        <w:rPr>
          <w:color w:val="000000"/>
          <w:sz w:val="24"/>
          <w:szCs w:val="24"/>
          <w:lang w:val="en-US"/>
        </w:rPr>
        <w:t xml:space="preserve">reviewed </w:t>
      </w:r>
      <w:r w:rsidRPr="00775B86">
        <w:rPr>
          <w:color w:val="000000"/>
          <w:sz w:val="24"/>
          <w:szCs w:val="24"/>
          <w:lang w:val="en-US"/>
        </w:rPr>
        <w:t xml:space="preserve">by </w:t>
      </w:r>
      <w:r>
        <w:rPr>
          <w:color w:val="000000"/>
          <w:sz w:val="24"/>
          <w:szCs w:val="24"/>
          <w:lang w:val="en-US"/>
        </w:rPr>
        <w:t xml:space="preserve">an </w:t>
      </w:r>
      <w:r w:rsidRPr="00775B86">
        <w:rPr>
          <w:color w:val="000000"/>
          <w:sz w:val="24"/>
          <w:szCs w:val="24"/>
          <w:lang w:val="en-US"/>
        </w:rPr>
        <w:t xml:space="preserve">independent </w:t>
      </w:r>
      <w:r>
        <w:rPr>
          <w:color w:val="000000"/>
          <w:sz w:val="24"/>
          <w:szCs w:val="24"/>
          <w:lang w:val="en-US"/>
        </w:rPr>
        <w:t>group</w:t>
      </w:r>
      <w:r w:rsidRPr="00775B86">
        <w:rPr>
          <w:color w:val="000000"/>
          <w:sz w:val="24"/>
          <w:szCs w:val="24"/>
          <w:lang w:val="en-US"/>
        </w:rPr>
        <w:t xml:space="preserve">, called a Research Ethics Committee, to protect your interests.  This study has been reviewed and </w:t>
      </w:r>
      <w:r>
        <w:rPr>
          <w:color w:val="000000"/>
          <w:sz w:val="24"/>
          <w:szCs w:val="24"/>
          <w:lang w:val="en-US"/>
        </w:rPr>
        <w:t>approved by</w:t>
      </w:r>
      <w:r w:rsidRPr="00775B86">
        <w:rPr>
          <w:color w:val="000000"/>
          <w:sz w:val="24"/>
          <w:szCs w:val="24"/>
          <w:lang w:val="en-US"/>
        </w:rPr>
        <w:t xml:space="preserve"> </w:t>
      </w:r>
      <w:r>
        <w:rPr>
          <w:color w:val="000000"/>
          <w:sz w:val="24"/>
          <w:szCs w:val="24"/>
          <w:lang w:val="en-US"/>
        </w:rPr>
        <w:t xml:space="preserve">the </w:t>
      </w:r>
      <w:r w:rsidRPr="004B6BA9">
        <w:rPr>
          <w:color w:val="000000"/>
          <w:sz w:val="24"/>
          <w:szCs w:val="24"/>
          <w:lang w:val="en-US"/>
        </w:rPr>
        <w:t xml:space="preserve">East Midlands </w:t>
      </w:r>
      <w:r>
        <w:rPr>
          <w:color w:val="000000"/>
          <w:sz w:val="24"/>
          <w:szCs w:val="24"/>
          <w:lang w:val="en-US"/>
        </w:rPr>
        <w:t>(</w:t>
      </w:r>
      <w:r w:rsidRPr="004B6BA9">
        <w:rPr>
          <w:color w:val="000000"/>
          <w:sz w:val="24"/>
          <w:szCs w:val="24"/>
          <w:lang w:val="en-US"/>
        </w:rPr>
        <w:t>Derby</w:t>
      </w:r>
      <w:r>
        <w:rPr>
          <w:color w:val="000000"/>
          <w:sz w:val="24"/>
          <w:szCs w:val="24"/>
          <w:lang w:val="en-US"/>
        </w:rPr>
        <w:t>)</w:t>
      </w:r>
      <w:r w:rsidRPr="004B6BA9">
        <w:rPr>
          <w:color w:val="000000"/>
          <w:sz w:val="24"/>
          <w:szCs w:val="24"/>
          <w:lang w:val="en-US"/>
        </w:rPr>
        <w:t xml:space="preserve"> Research Ethics Committee </w:t>
      </w:r>
      <w:r w:rsidRPr="00775B86">
        <w:rPr>
          <w:color w:val="000000"/>
          <w:sz w:val="24"/>
          <w:szCs w:val="24"/>
          <w:lang w:val="en-US"/>
        </w:rPr>
        <w:t>and the Health Research Authority (HRA)</w:t>
      </w:r>
      <w:r>
        <w:rPr>
          <w:color w:val="000000"/>
          <w:sz w:val="24"/>
          <w:szCs w:val="24"/>
          <w:lang w:val="en-US"/>
        </w:rPr>
        <w:t>.</w:t>
      </w:r>
    </w:p>
    <w:p w:rsidR="00EA251A" w:rsidRPr="002940D8" w:rsidRDefault="00EA251A" w:rsidP="00EA251A">
      <w:pPr>
        <w:tabs>
          <w:tab w:val="left" w:pos="1985"/>
        </w:tabs>
        <w:rPr>
          <w:rFonts w:cs="Tahoma"/>
          <w:b/>
          <w:sz w:val="24"/>
          <w:szCs w:val="24"/>
          <w:u w:val="single"/>
        </w:rPr>
      </w:pPr>
    </w:p>
    <w:p w:rsidR="00EA251A" w:rsidRPr="00102978" w:rsidRDefault="00EA251A" w:rsidP="00EA251A">
      <w:pPr>
        <w:tabs>
          <w:tab w:val="left" w:pos="1985"/>
        </w:tabs>
        <w:rPr>
          <w:rFonts w:cs="Tahoma"/>
          <w:b/>
          <w:sz w:val="32"/>
          <w:szCs w:val="32"/>
        </w:rPr>
      </w:pPr>
      <w:r>
        <w:rPr>
          <w:rFonts w:cs="Tahoma"/>
          <w:b/>
          <w:sz w:val="32"/>
          <w:szCs w:val="32"/>
        </w:rPr>
        <w:t xml:space="preserve">What if there is a </w:t>
      </w:r>
      <w:proofErr w:type="gramStart"/>
      <w:r>
        <w:rPr>
          <w:rFonts w:cs="Tahoma"/>
          <w:b/>
          <w:sz w:val="32"/>
          <w:szCs w:val="32"/>
        </w:rPr>
        <w:t>problem,</w:t>
      </w:r>
      <w:proofErr w:type="gramEnd"/>
      <w:r w:rsidRPr="00102978">
        <w:rPr>
          <w:rFonts w:cs="Tahoma"/>
          <w:b/>
          <w:sz w:val="32"/>
          <w:szCs w:val="32"/>
        </w:rPr>
        <w:t xml:space="preserve"> or </w:t>
      </w:r>
      <w:r>
        <w:rPr>
          <w:rFonts w:cs="Tahoma"/>
          <w:b/>
          <w:sz w:val="32"/>
          <w:szCs w:val="32"/>
        </w:rPr>
        <w:t>something goes wrong?</w:t>
      </w:r>
      <w:r w:rsidRPr="00102978">
        <w:rPr>
          <w:rFonts w:cs="Tahoma"/>
          <w:b/>
          <w:sz w:val="32"/>
          <w:szCs w:val="32"/>
        </w:rPr>
        <w:t xml:space="preserve"> </w:t>
      </w:r>
    </w:p>
    <w:p w:rsidR="00EA251A" w:rsidRDefault="00EA251A" w:rsidP="00EA251A">
      <w:pPr>
        <w:tabs>
          <w:tab w:val="left" w:pos="1985"/>
        </w:tabs>
        <w:spacing w:before="120"/>
        <w:rPr>
          <w:rFonts w:cs="Tahoma"/>
          <w:sz w:val="24"/>
          <w:szCs w:val="24"/>
        </w:rPr>
      </w:pPr>
      <w:r w:rsidRPr="005A47C4">
        <w:rPr>
          <w:rFonts w:cs="Tahoma"/>
          <w:sz w:val="24"/>
          <w:szCs w:val="24"/>
        </w:rPr>
        <w:t xml:space="preserve">If you have a concern about any aspect of the study, you are free to withdraw with immediate effect at any stage. Should you wish to complain, or have any concerns about any aspect of the way you have been approached or treated during your participation, you should ask to speak to the research team </w:t>
      </w:r>
      <w:r w:rsidRPr="005A47C4">
        <w:rPr>
          <w:color w:val="000000"/>
          <w:sz w:val="24"/>
          <w:szCs w:val="24"/>
          <w:lang w:val="en-US"/>
        </w:rPr>
        <w:t>who will do their best to answer your questions</w:t>
      </w:r>
      <w:r w:rsidRPr="005A47C4">
        <w:rPr>
          <w:rFonts w:cs="Tahoma"/>
          <w:sz w:val="24"/>
          <w:szCs w:val="24"/>
        </w:rPr>
        <w:t xml:space="preserve"> (</w:t>
      </w:r>
      <w:r>
        <w:rPr>
          <w:rFonts w:cs="Tahoma"/>
          <w:sz w:val="24"/>
          <w:szCs w:val="24"/>
        </w:rPr>
        <w:t xml:space="preserve">contact details below). </w:t>
      </w:r>
    </w:p>
    <w:p w:rsidR="00EA251A" w:rsidRDefault="00EA251A" w:rsidP="00EA251A">
      <w:pPr>
        <w:tabs>
          <w:tab w:val="left" w:pos="1985"/>
        </w:tabs>
        <w:spacing w:before="120"/>
        <w:rPr>
          <w:rFonts w:cs="Tahoma"/>
          <w:sz w:val="24"/>
          <w:szCs w:val="24"/>
        </w:rPr>
      </w:pPr>
      <w:r>
        <w:rPr>
          <w:rFonts w:cs="Tahoma"/>
          <w:sz w:val="24"/>
          <w:szCs w:val="24"/>
        </w:rPr>
        <w:t xml:space="preserve">If you are still unhappy and wish to complain formally, you can find more information on the NHS complaints procedure here: </w:t>
      </w:r>
      <w:hyperlink r:id="rId10" w:history="1">
        <w:r w:rsidRPr="005A47C4">
          <w:rPr>
            <w:rStyle w:val="Hyperlink"/>
            <w:rFonts w:cs="Tahoma"/>
            <w:sz w:val="24"/>
            <w:szCs w:val="24"/>
          </w:rPr>
          <w:t>http://www.nhs.uk/NHSEngland/complaints-and-feedback/Pages/nhs-complaints.aspx</w:t>
        </w:r>
      </w:hyperlink>
      <w:r>
        <w:rPr>
          <w:rFonts w:cs="Tahoma"/>
          <w:sz w:val="24"/>
          <w:szCs w:val="24"/>
        </w:rPr>
        <w:t>. You may also wish to contact UCLH Patient Advice and Liaison Service (PALS) team for assistance (</w:t>
      </w:r>
      <w:proofErr w:type="spellStart"/>
      <w:r>
        <w:rPr>
          <w:rFonts w:cs="Tahoma"/>
          <w:sz w:val="24"/>
          <w:szCs w:val="24"/>
        </w:rPr>
        <w:t>tel</w:t>
      </w:r>
      <w:proofErr w:type="spellEnd"/>
      <w:r>
        <w:rPr>
          <w:rFonts w:cs="Tahoma"/>
          <w:sz w:val="24"/>
          <w:szCs w:val="24"/>
        </w:rPr>
        <w:t xml:space="preserve">: </w:t>
      </w:r>
      <w:r w:rsidRPr="002940D8">
        <w:rPr>
          <w:rFonts w:cs="Tahoma"/>
          <w:sz w:val="24"/>
          <w:szCs w:val="24"/>
        </w:rPr>
        <w:t>020</w:t>
      </w:r>
      <w:r>
        <w:rPr>
          <w:rFonts w:cs="Tahoma"/>
          <w:sz w:val="24"/>
          <w:szCs w:val="24"/>
        </w:rPr>
        <w:t xml:space="preserve"> 3447 3042; email: </w:t>
      </w:r>
      <w:hyperlink r:id="rId11" w:history="1">
        <w:r w:rsidR="009F48D9" w:rsidRPr="006039AC">
          <w:rPr>
            <w:rStyle w:val="Hyperlink"/>
            <w:rFonts w:cs="Tahoma"/>
            <w:sz w:val="24"/>
            <w:szCs w:val="24"/>
          </w:rPr>
          <w:t>PALS@uclh.nhs.uk</w:t>
        </w:r>
      </w:hyperlink>
      <w:r>
        <w:rPr>
          <w:rFonts w:cs="Tahoma"/>
          <w:sz w:val="24"/>
          <w:szCs w:val="24"/>
        </w:rPr>
        <w:t>).</w:t>
      </w:r>
    </w:p>
    <w:p w:rsidR="00EA251A" w:rsidRPr="002940D8" w:rsidRDefault="00EA251A" w:rsidP="00EA251A">
      <w:pPr>
        <w:rPr>
          <w:sz w:val="24"/>
          <w:szCs w:val="24"/>
        </w:rPr>
      </w:pPr>
    </w:p>
    <w:p w:rsidR="00EA251A" w:rsidRPr="00B44C43" w:rsidRDefault="00EA251A" w:rsidP="00EA251A">
      <w:pPr>
        <w:rPr>
          <w:b/>
          <w:sz w:val="32"/>
          <w:szCs w:val="32"/>
        </w:rPr>
      </w:pPr>
      <w:r w:rsidRPr="00B44C43">
        <w:rPr>
          <w:b/>
          <w:sz w:val="32"/>
          <w:szCs w:val="32"/>
        </w:rPr>
        <w:t>Will my data be confidential?</w:t>
      </w:r>
    </w:p>
    <w:p w:rsidR="00EA251A" w:rsidRDefault="00EA251A" w:rsidP="00EA251A">
      <w:pPr>
        <w:spacing w:before="120"/>
        <w:rPr>
          <w:sz w:val="24"/>
          <w:szCs w:val="24"/>
        </w:rPr>
      </w:pPr>
      <w:r>
        <w:rPr>
          <w:sz w:val="24"/>
          <w:szCs w:val="24"/>
        </w:rPr>
        <w:t xml:space="preserve">Yes – we will not share any of your data with anyone else. All your survey responses, including any personal details you provide (e.g. to arrange an interview, or to be kept informed of the study’s final </w:t>
      </w:r>
      <w:r>
        <w:rPr>
          <w:sz w:val="24"/>
          <w:szCs w:val="24"/>
        </w:rPr>
        <w:lastRenderedPageBreak/>
        <w:t>results), will be transferred to a secure UCL computer server accessible only to the Chief Investigator and the Study Coordinator</w:t>
      </w:r>
      <w:r w:rsidRPr="002940D8">
        <w:rPr>
          <w:sz w:val="24"/>
          <w:szCs w:val="24"/>
        </w:rPr>
        <w:t xml:space="preserve">. </w:t>
      </w:r>
      <w:r>
        <w:rPr>
          <w:sz w:val="24"/>
          <w:szCs w:val="24"/>
        </w:rPr>
        <w:t>The original completed survey will be shredded (surveys completed on paper) or deleted (online surveys) once the data has been entered into the UCL secure database.</w:t>
      </w:r>
    </w:p>
    <w:p w:rsidR="00EA251A" w:rsidRDefault="00EA251A" w:rsidP="00EA251A">
      <w:pPr>
        <w:spacing w:before="120"/>
        <w:rPr>
          <w:sz w:val="24"/>
          <w:szCs w:val="24"/>
        </w:rPr>
      </w:pPr>
      <w:r>
        <w:rPr>
          <w:sz w:val="24"/>
          <w:szCs w:val="24"/>
        </w:rPr>
        <w:t>Interviews will be audio recorded using an encrypted recording device. Audio recordings will be anonymised (i.e. personal details removed) before being sent to a professional transcription service; they will be deleted as soon as the written transcript is received. Transcripts will be stored on the same secure UCL server as survey data.</w:t>
      </w:r>
    </w:p>
    <w:p w:rsidR="00EA251A" w:rsidRDefault="00EA251A" w:rsidP="00EA251A">
      <w:pPr>
        <w:spacing w:before="120"/>
        <w:rPr>
          <w:sz w:val="24"/>
          <w:szCs w:val="24"/>
        </w:rPr>
      </w:pPr>
      <w:r>
        <w:rPr>
          <w:sz w:val="24"/>
          <w:szCs w:val="24"/>
        </w:rPr>
        <w:t>Personal data will be stored on the same secure UCL server as all other survey and interview data. It will be held for a maximum of three years, or until the study results are published in an academic journal (whichever is sooner). No data will be stored at any of the study sites involved in recruiting patients or carers.</w:t>
      </w:r>
    </w:p>
    <w:p w:rsidR="00EA251A" w:rsidRPr="002940D8" w:rsidRDefault="00EA251A" w:rsidP="00EA251A">
      <w:pPr>
        <w:spacing w:before="120"/>
        <w:rPr>
          <w:sz w:val="24"/>
          <w:szCs w:val="24"/>
        </w:rPr>
      </w:pPr>
      <w:r>
        <w:rPr>
          <w:sz w:val="24"/>
          <w:szCs w:val="24"/>
        </w:rPr>
        <w:t xml:space="preserve">Any participant who loses capacity to understand relevant information and make their own decisions during the course of the study will be withdrawn from further participation. However, data already collected will be retained for analysis. </w:t>
      </w:r>
    </w:p>
    <w:p w:rsidR="00EA251A" w:rsidRPr="002940D8" w:rsidRDefault="00EA251A" w:rsidP="00EA251A">
      <w:pPr>
        <w:rPr>
          <w:sz w:val="24"/>
          <w:szCs w:val="24"/>
        </w:rPr>
      </w:pPr>
    </w:p>
    <w:p w:rsidR="009F48D9" w:rsidRPr="004F4337" w:rsidRDefault="009F48D9" w:rsidP="009F48D9">
      <w:pPr>
        <w:rPr>
          <w:b/>
          <w:sz w:val="32"/>
          <w:szCs w:val="32"/>
        </w:rPr>
      </w:pPr>
      <w:r w:rsidRPr="004F4337">
        <w:rPr>
          <w:b/>
          <w:sz w:val="32"/>
          <w:szCs w:val="32"/>
        </w:rPr>
        <w:t>What will happen to the results?</w:t>
      </w:r>
    </w:p>
    <w:p w:rsidR="009F48D9" w:rsidRDefault="009F48D9" w:rsidP="009F48D9">
      <w:pPr>
        <w:spacing w:before="120"/>
        <w:rPr>
          <w:sz w:val="24"/>
          <w:szCs w:val="24"/>
        </w:rPr>
      </w:pPr>
      <w:r>
        <w:rPr>
          <w:sz w:val="24"/>
          <w:szCs w:val="24"/>
        </w:rPr>
        <w:t>Your views</w:t>
      </w:r>
      <w:r w:rsidRPr="002940D8">
        <w:rPr>
          <w:sz w:val="24"/>
          <w:szCs w:val="24"/>
        </w:rPr>
        <w:t xml:space="preserve"> will inform an international project </w:t>
      </w:r>
      <w:r>
        <w:rPr>
          <w:sz w:val="24"/>
          <w:szCs w:val="24"/>
        </w:rPr>
        <w:t>whose aims are:</w:t>
      </w:r>
    </w:p>
    <w:p w:rsidR="009F48D9" w:rsidRPr="00DF7390" w:rsidRDefault="009F48D9" w:rsidP="009F48D9">
      <w:pPr>
        <w:pStyle w:val="ListParagraph"/>
        <w:numPr>
          <w:ilvl w:val="0"/>
          <w:numId w:val="4"/>
        </w:numPr>
        <w:spacing w:before="120" w:after="120"/>
        <w:ind w:left="425" w:hanging="425"/>
        <w:rPr>
          <w:sz w:val="6"/>
          <w:szCs w:val="24"/>
        </w:rPr>
      </w:pPr>
      <w:r w:rsidRPr="00DF7390">
        <w:rPr>
          <w:sz w:val="24"/>
          <w:szCs w:val="24"/>
        </w:rPr>
        <w:t>To standardise outcome measurement in surgical and anaesthetic research trials</w:t>
      </w:r>
    </w:p>
    <w:p w:rsidR="009F48D9" w:rsidRPr="00DF7390" w:rsidRDefault="009F48D9" w:rsidP="009F48D9">
      <w:pPr>
        <w:pStyle w:val="ListParagraph"/>
        <w:spacing w:before="120" w:after="120"/>
        <w:ind w:left="425"/>
        <w:rPr>
          <w:sz w:val="8"/>
          <w:szCs w:val="24"/>
        </w:rPr>
      </w:pPr>
    </w:p>
    <w:p w:rsidR="009F48D9" w:rsidRPr="00DF7390" w:rsidRDefault="009F48D9" w:rsidP="009F48D9">
      <w:pPr>
        <w:pStyle w:val="ListParagraph"/>
        <w:numPr>
          <w:ilvl w:val="0"/>
          <w:numId w:val="4"/>
        </w:numPr>
        <w:spacing w:before="240"/>
        <w:ind w:left="425" w:hanging="425"/>
        <w:rPr>
          <w:sz w:val="24"/>
          <w:szCs w:val="24"/>
        </w:rPr>
      </w:pPr>
      <w:r w:rsidRPr="00DF7390">
        <w:rPr>
          <w:sz w:val="24"/>
          <w:szCs w:val="24"/>
        </w:rPr>
        <w:t>To improve the patient relevance of future surgical and anaesthetic research.</w:t>
      </w:r>
    </w:p>
    <w:p w:rsidR="00EA251A" w:rsidRDefault="00EA251A" w:rsidP="00EA251A">
      <w:pPr>
        <w:spacing w:before="120"/>
        <w:rPr>
          <w:sz w:val="24"/>
          <w:szCs w:val="24"/>
        </w:rPr>
      </w:pPr>
      <w:r w:rsidRPr="002940D8">
        <w:rPr>
          <w:sz w:val="24"/>
          <w:szCs w:val="24"/>
        </w:rPr>
        <w:t>The results will be published in academic journals</w:t>
      </w:r>
      <w:r>
        <w:rPr>
          <w:sz w:val="24"/>
          <w:szCs w:val="24"/>
        </w:rPr>
        <w:t>,</w:t>
      </w:r>
      <w:r w:rsidRPr="002940D8">
        <w:rPr>
          <w:sz w:val="24"/>
          <w:szCs w:val="24"/>
        </w:rPr>
        <w:t xml:space="preserve"> </w:t>
      </w:r>
      <w:r>
        <w:rPr>
          <w:sz w:val="24"/>
          <w:szCs w:val="24"/>
        </w:rPr>
        <w:t>presented at professional conferences, and incorporated into expert-consensus international research guidelines.</w:t>
      </w:r>
    </w:p>
    <w:p w:rsidR="00EA251A" w:rsidRPr="002940D8" w:rsidRDefault="00EA251A" w:rsidP="00EA251A">
      <w:pPr>
        <w:spacing w:before="120"/>
        <w:rPr>
          <w:sz w:val="24"/>
          <w:szCs w:val="24"/>
        </w:rPr>
      </w:pPr>
    </w:p>
    <w:p w:rsidR="00EA251A" w:rsidRDefault="00EA251A" w:rsidP="00EA251A">
      <w:pPr>
        <w:jc w:val="center"/>
        <w:rPr>
          <w:i/>
          <w:sz w:val="32"/>
          <w:szCs w:val="32"/>
        </w:rPr>
      </w:pPr>
      <w:r w:rsidRPr="004F4337">
        <w:rPr>
          <w:i/>
          <w:sz w:val="32"/>
          <w:szCs w:val="32"/>
        </w:rPr>
        <w:t>Thank you for your time and for agreeing to be part of this study.</w:t>
      </w:r>
    </w:p>
    <w:p w:rsidR="00EA251A" w:rsidRDefault="00EA251A" w:rsidP="00EA251A">
      <w:pPr>
        <w:rPr>
          <w:i/>
          <w:sz w:val="32"/>
          <w:szCs w:val="32"/>
        </w:rPr>
      </w:pPr>
    </w:p>
    <w:p w:rsidR="00EA251A" w:rsidRPr="00444251" w:rsidRDefault="00EA251A" w:rsidP="00EA251A">
      <w:pPr>
        <w:spacing w:after="120"/>
        <w:rPr>
          <w:b/>
          <w:i/>
          <w:sz w:val="32"/>
          <w:szCs w:val="32"/>
        </w:rPr>
      </w:pPr>
      <w:r w:rsidRPr="00444251">
        <w:rPr>
          <w:b/>
          <w:i/>
          <w:sz w:val="32"/>
          <w:szCs w:val="32"/>
        </w:rPr>
        <w:t xml:space="preserve">The P-COMMaS </w:t>
      </w:r>
      <w:r>
        <w:rPr>
          <w:b/>
          <w:i/>
          <w:sz w:val="32"/>
          <w:szCs w:val="32"/>
        </w:rPr>
        <w:t>Research Team</w:t>
      </w:r>
      <w:r w:rsidRPr="00444251">
        <w:rPr>
          <w:b/>
          <w:i/>
          <w:sz w:val="32"/>
          <w:szCs w:val="32"/>
        </w:rPr>
        <w:t>:</w:t>
      </w:r>
    </w:p>
    <w:p w:rsidR="00EA251A" w:rsidRPr="00495B03" w:rsidRDefault="00EA251A" w:rsidP="00EA251A">
      <w:pPr>
        <w:rPr>
          <w:i/>
          <w:sz w:val="20"/>
          <w:szCs w:val="20"/>
        </w:rPr>
      </w:pPr>
      <w:r w:rsidRPr="00495B03">
        <w:rPr>
          <w:i/>
          <w:sz w:val="20"/>
          <w:szCs w:val="20"/>
        </w:rPr>
        <w:t>Dr Ramani Moonesinghe (</w:t>
      </w:r>
      <w:r>
        <w:rPr>
          <w:i/>
          <w:sz w:val="20"/>
          <w:szCs w:val="20"/>
        </w:rPr>
        <w:t xml:space="preserve">Chief </w:t>
      </w:r>
      <w:r w:rsidRPr="00495B03">
        <w:rPr>
          <w:i/>
          <w:sz w:val="20"/>
          <w:szCs w:val="20"/>
        </w:rPr>
        <w:t>Investigator)</w:t>
      </w:r>
      <w:r w:rsidRPr="00495B03">
        <w:rPr>
          <w:i/>
          <w:sz w:val="20"/>
          <w:szCs w:val="20"/>
        </w:rPr>
        <w:tab/>
      </w:r>
      <w:r w:rsidRPr="00495B03">
        <w:rPr>
          <w:i/>
          <w:sz w:val="20"/>
          <w:szCs w:val="20"/>
        </w:rPr>
        <w:tab/>
      </w:r>
      <w:r>
        <w:rPr>
          <w:i/>
          <w:sz w:val="20"/>
          <w:szCs w:val="20"/>
        </w:rPr>
        <w:tab/>
      </w:r>
      <w:r w:rsidRPr="00495B03">
        <w:rPr>
          <w:i/>
          <w:sz w:val="20"/>
          <w:szCs w:val="20"/>
        </w:rPr>
        <w:t>University College Hospital, London</w:t>
      </w:r>
    </w:p>
    <w:p w:rsidR="00EA251A" w:rsidRPr="00495B03" w:rsidRDefault="00EA251A" w:rsidP="00EA251A">
      <w:pPr>
        <w:rPr>
          <w:i/>
          <w:sz w:val="20"/>
          <w:szCs w:val="20"/>
        </w:rPr>
      </w:pPr>
      <w:r w:rsidRPr="00495B03">
        <w:rPr>
          <w:i/>
          <w:sz w:val="20"/>
          <w:szCs w:val="20"/>
        </w:rPr>
        <w:t>Dr Oliver Boney (Study Coordinator)</w:t>
      </w:r>
      <w:r w:rsidRPr="00495B03">
        <w:rPr>
          <w:i/>
          <w:sz w:val="20"/>
          <w:szCs w:val="20"/>
        </w:rPr>
        <w:tab/>
      </w:r>
      <w:r w:rsidRPr="00495B03">
        <w:rPr>
          <w:i/>
          <w:sz w:val="20"/>
          <w:szCs w:val="20"/>
        </w:rPr>
        <w:tab/>
      </w:r>
      <w:r>
        <w:rPr>
          <w:i/>
          <w:sz w:val="20"/>
          <w:szCs w:val="20"/>
        </w:rPr>
        <w:tab/>
      </w:r>
      <w:r w:rsidRPr="00495B03">
        <w:rPr>
          <w:i/>
          <w:sz w:val="20"/>
          <w:szCs w:val="20"/>
        </w:rPr>
        <w:t>University College Hospital, London</w:t>
      </w:r>
    </w:p>
    <w:p w:rsidR="00EA251A" w:rsidRDefault="00EA251A" w:rsidP="00EA251A">
      <w:pPr>
        <w:rPr>
          <w:i/>
          <w:sz w:val="20"/>
          <w:szCs w:val="20"/>
        </w:rPr>
      </w:pPr>
      <w:r w:rsidRPr="00495B03">
        <w:rPr>
          <w:i/>
          <w:sz w:val="20"/>
          <w:szCs w:val="20"/>
        </w:rPr>
        <w:t>Professor Mike Grocott (</w:t>
      </w:r>
      <w:r>
        <w:rPr>
          <w:i/>
          <w:sz w:val="20"/>
          <w:szCs w:val="20"/>
        </w:rPr>
        <w:t>Co-I</w:t>
      </w:r>
      <w:r w:rsidRPr="00495B03">
        <w:rPr>
          <w:i/>
          <w:sz w:val="20"/>
          <w:szCs w:val="20"/>
        </w:rPr>
        <w:t>nvestigator)</w:t>
      </w:r>
      <w:r w:rsidRPr="00495B03">
        <w:rPr>
          <w:i/>
          <w:sz w:val="20"/>
          <w:szCs w:val="20"/>
        </w:rPr>
        <w:tab/>
      </w:r>
      <w:r w:rsidRPr="00495B03">
        <w:rPr>
          <w:i/>
          <w:sz w:val="20"/>
          <w:szCs w:val="20"/>
        </w:rPr>
        <w:tab/>
      </w:r>
      <w:r>
        <w:rPr>
          <w:i/>
          <w:sz w:val="20"/>
          <w:szCs w:val="20"/>
        </w:rPr>
        <w:tab/>
      </w:r>
      <w:r w:rsidRPr="00495B03">
        <w:rPr>
          <w:i/>
          <w:sz w:val="20"/>
          <w:szCs w:val="20"/>
        </w:rPr>
        <w:t>University Hospital, Southampton</w:t>
      </w:r>
    </w:p>
    <w:p w:rsidR="00EA251A" w:rsidRPr="00495B03" w:rsidRDefault="00EA251A" w:rsidP="00EA251A">
      <w:pPr>
        <w:rPr>
          <w:i/>
          <w:sz w:val="20"/>
          <w:szCs w:val="20"/>
        </w:rPr>
      </w:pPr>
      <w:r w:rsidRPr="00495B03">
        <w:rPr>
          <w:i/>
          <w:sz w:val="20"/>
          <w:szCs w:val="20"/>
        </w:rPr>
        <w:t>Ms Jacqui Gath (Patient expert)</w:t>
      </w:r>
      <w:r w:rsidRPr="00495B03">
        <w:rPr>
          <w:i/>
          <w:sz w:val="20"/>
          <w:szCs w:val="20"/>
        </w:rPr>
        <w:tab/>
      </w:r>
      <w:r w:rsidRPr="00495B03">
        <w:rPr>
          <w:i/>
          <w:sz w:val="20"/>
          <w:szCs w:val="20"/>
        </w:rPr>
        <w:tab/>
      </w:r>
      <w:r w:rsidRPr="00495B03">
        <w:rPr>
          <w:i/>
          <w:sz w:val="20"/>
          <w:szCs w:val="20"/>
        </w:rPr>
        <w:tab/>
      </w:r>
      <w:r>
        <w:rPr>
          <w:i/>
          <w:sz w:val="20"/>
          <w:szCs w:val="20"/>
        </w:rPr>
        <w:tab/>
      </w:r>
      <w:r w:rsidRPr="00495B03">
        <w:rPr>
          <w:i/>
          <w:sz w:val="20"/>
          <w:szCs w:val="20"/>
        </w:rPr>
        <w:t>Independent Cancer Patients’ Voice</w:t>
      </w:r>
    </w:p>
    <w:p w:rsidR="00CA5210" w:rsidRPr="00587872" w:rsidRDefault="009F48D9" w:rsidP="00587872">
      <w:pPr>
        <w:rPr>
          <w:i/>
          <w:sz w:val="20"/>
          <w:szCs w:val="20"/>
        </w:rPr>
      </w:pPr>
      <w:r w:rsidRPr="00495B03">
        <w:rPr>
          <w:noProof/>
          <w:sz w:val="20"/>
          <w:szCs w:val="20"/>
        </w:rPr>
        <mc:AlternateContent>
          <mc:Choice Requires="wps">
            <w:drawing>
              <wp:anchor distT="45720" distB="45720" distL="114300" distR="114300" simplePos="0" relativeHeight="251661312" behindDoc="1" locked="0" layoutInCell="1" allowOverlap="1" wp14:anchorId="0FC61C04" wp14:editId="3E2D801F">
                <wp:simplePos x="0" y="0"/>
                <wp:positionH relativeFrom="column">
                  <wp:posOffset>88265</wp:posOffset>
                </wp:positionH>
                <wp:positionV relativeFrom="paragraph">
                  <wp:posOffset>318135</wp:posOffset>
                </wp:positionV>
                <wp:extent cx="5819775" cy="6858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685800"/>
                        </a:xfrm>
                        <a:prstGeom prst="rect">
                          <a:avLst/>
                        </a:prstGeom>
                        <a:solidFill>
                          <a:srgbClr val="FFFFFF"/>
                        </a:solidFill>
                        <a:ln w="9525">
                          <a:solidFill>
                            <a:srgbClr val="000000"/>
                          </a:solidFill>
                          <a:miter lim="800000"/>
                          <a:headEnd/>
                          <a:tailEnd/>
                        </a:ln>
                      </wps:spPr>
                      <wps:txbx>
                        <w:txbxContent>
                          <w:p w:rsidR="004F6863" w:rsidRPr="009059C8" w:rsidRDefault="004F6863" w:rsidP="004F6863">
                            <w:pPr>
                              <w:shd w:val="clear" w:color="auto" w:fill="FFFFFF"/>
                              <w:tabs>
                                <w:tab w:val="left" w:pos="1985"/>
                              </w:tabs>
                              <w:rPr>
                                <w:rFonts w:asciiTheme="majorHAnsi" w:hAnsiTheme="majorHAnsi"/>
                                <w:b/>
                                <w:sz w:val="20"/>
                                <w:szCs w:val="20"/>
                              </w:rPr>
                            </w:pPr>
                            <w:r w:rsidRPr="009059C8">
                              <w:rPr>
                                <w:rFonts w:asciiTheme="majorHAnsi" w:hAnsiTheme="majorHAnsi"/>
                                <w:b/>
                                <w:sz w:val="20"/>
                                <w:szCs w:val="20"/>
                              </w:rPr>
                              <w:t xml:space="preserve">Chief Investigator: </w:t>
                            </w:r>
                            <w:r w:rsidRPr="009059C8">
                              <w:rPr>
                                <w:rFonts w:asciiTheme="majorHAnsi" w:hAnsiTheme="majorHAnsi"/>
                                <w:b/>
                                <w:sz w:val="20"/>
                                <w:szCs w:val="20"/>
                              </w:rPr>
                              <w:tab/>
                            </w:r>
                            <w:r w:rsidRPr="009059C8">
                              <w:rPr>
                                <w:rFonts w:asciiTheme="majorHAnsi" w:hAnsiTheme="majorHAnsi"/>
                                <w:sz w:val="20"/>
                                <w:szCs w:val="20"/>
                              </w:rPr>
                              <w:t>Dr Ramani Moonesinghe</w:t>
                            </w:r>
                            <w:r w:rsidRPr="009059C8">
                              <w:rPr>
                                <w:rFonts w:asciiTheme="majorHAnsi" w:hAnsiTheme="majorHAnsi"/>
                                <w:b/>
                                <w:sz w:val="20"/>
                                <w:szCs w:val="20"/>
                              </w:rPr>
                              <w:tab/>
                            </w:r>
                            <w:r w:rsidRPr="009059C8">
                              <w:rPr>
                                <w:rFonts w:asciiTheme="majorHAnsi" w:hAnsiTheme="majorHAnsi"/>
                                <w:b/>
                                <w:sz w:val="20"/>
                                <w:szCs w:val="20"/>
                              </w:rPr>
                              <w:tab/>
                              <w:t>Email:</w:t>
                            </w:r>
                            <w:r w:rsidR="002308CB">
                              <w:rPr>
                                <w:rFonts w:asciiTheme="majorHAnsi" w:hAnsiTheme="majorHAnsi"/>
                                <w:b/>
                                <w:sz w:val="20"/>
                                <w:szCs w:val="20"/>
                              </w:rPr>
                              <w:t xml:space="preserve"> </w:t>
                            </w:r>
                            <w:r w:rsidRPr="009059C8">
                              <w:rPr>
                                <w:rFonts w:asciiTheme="majorHAnsi" w:hAnsiTheme="majorHAnsi"/>
                                <w:b/>
                                <w:sz w:val="20"/>
                                <w:szCs w:val="20"/>
                              </w:rPr>
                              <w:t xml:space="preserve"> </w:t>
                            </w:r>
                            <w:hyperlink r:id="rId12" w:history="1">
                              <w:r w:rsidRPr="009059C8">
                                <w:rPr>
                                  <w:rStyle w:val="Hyperlink"/>
                                  <w:rFonts w:asciiTheme="majorHAnsi" w:hAnsiTheme="majorHAnsi"/>
                                  <w:sz w:val="20"/>
                                  <w:szCs w:val="20"/>
                                </w:rPr>
                                <w:t>rmoonesinghe@googlemail.com</w:t>
                              </w:r>
                            </w:hyperlink>
                          </w:p>
                          <w:p w:rsidR="004F6863" w:rsidRPr="009059C8" w:rsidRDefault="004F6863" w:rsidP="004F6863">
                            <w:pPr>
                              <w:shd w:val="clear" w:color="auto" w:fill="FFFFFF"/>
                              <w:tabs>
                                <w:tab w:val="left" w:pos="1985"/>
                              </w:tabs>
                              <w:rPr>
                                <w:rStyle w:val="Hyperlink"/>
                                <w:rFonts w:asciiTheme="majorHAnsi" w:hAnsiTheme="majorHAnsi"/>
                                <w:b/>
                                <w:sz w:val="20"/>
                                <w:szCs w:val="20"/>
                              </w:rPr>
                            </w:pPr>
                            <w:r w:rsidRPr="009059C8">
                              <w:rPr>
                                <w:rFonts w:asciiTheme="majorHAnsi" w:hAnsiTheme="majorHAnsi"/>
                                <w:b/>
                                <w:sz w:val="20"/>
                                <w:szCs w:val="20"/>
                              </w:rPr>
                              <w:t xml:space="preserve">Study Coordinator: </w:t>
                            </w:r>
                            <w:r w:rsidRPr="009059C8">
                              <w:rPr>
                                <w:rFonts w:asciiTheme="majorHAnsi" w:hAnsiTheme="majorHAnsi"/>
                                <w:b/>
                                <w:sz w:val="20"/>
                                <w:szCs w:val="20"/>
                              </w:rPr>
                              <w:tab/>
                            </w:r>
                            <w:r w:rsidRPr="009059C8">
                              <w:rPr>
                                <w:rFonts w:asciiTheme="majorHAnsi" w:hAnsiTheme="majorHAnsi"/>
                                <w:sz w:val="20"/>
                                <w:szCs w:val="20"/>
                              </w:rPr>
                              <w:t>Dr Oliver Boney</w:t>
                            </w:r>
                            <w:r w:rsidRPr="009059C8">
                              <w:rPr>
                                <w:rFonts w:asciiTheme="majorHAnsi" w:hAnsiTheme="majorHAnsi"/>
                                <w:b/>
                                <w:sz w:val="20"/>
                                <w:szCs w:val="20"/>
                              </w:rPr>
                              <w:tab/>
                            </w:r>
                            <w:r w:rsidRPr="009059C8">
                              <w:rPr>
                                <w:rFonts w:asciiTheme="majorHAnsi" w:hAnsiTheme="majorHAnsi"/>
                                <w:b/>
                                <w:sz w:val="20"/>
                                <w:szCs w:val="20"/>
                              </w:rPr>
                              <w:tab/>
                            </w:r>
                            <w:r w:rsidRPr="009059C8">
                              <w:rPr>
                                <w:rFonts w:asciiTheme="majorHAnsi" w:hAnsiTheme="majorHAnsi"/>
                                <w:b/>
                                <w:sz w:val="20"/>
                                <w:szCs w:val="20"/>
                              </w:rPr>
                              <w:tab/>
                              <w:t>Email:</w:t>
                            </w:r>
                            <w:r w:rsidRPr="009059C8">
                              <w:rPr>
                                <w:rFonts w:asciiTheme="majorHAnsi" w:hAnsiTheme="majorHAnsi"/>
                                <w:sz w:val="20"/>
                                <w:szCs w:val="20"/>
                              </w:rPr>
                              <w:t xml:space="preserve"> </w:t>
                            </w:r>
                            <w:r w:rsidR="002308CB">
                              <w:rPr>
                                <w:rFonts w:asciiTheme="majorHAnsi" w:hAnsiTheme="majorHAnsi"/>
                                <w:sz w:val="20"/>
                                <w:szCs w:val="20"/>
                              </w:rPr>
                              <w:t xml:space="preserve"> </w:t>
                            </w:r>
                            <w:hyperlink r:id="rId13" w:history="1">
                              <w:r w:rsidRPr="009059C8">
                                <w:rPr>
                                  <w:rStyle w:val="Hyperlink"/>
                                  <w:rFonts w:asciiTheme="majorHAnsi" w:hAnsiTheme="majorHAnsi"/>
                                  <w:sz w:val="20"/>
                                  <w:szCs w:val="20"/>
                                </w:rPr>
                                <w:t>pcommas@rcoa.ac.uk</w:t>
                              </w:r>
                            </w:hyperlink>
                            <w:r w:rsidRPr="009059C8">
                              <w:rPr>
                                <w:rStyle w:val="Hyperlink"/>
                                <w:rFonts w:asciiTheme="majorHAnsi" w:hAnsiTheme="majorHAnsi"/>
                                <w:b/>
                                <w:sz w:val="20"/>
                                <w:szCs w:val="20"/>
                              </w:rPr>
                              <w:t xml:space="preserve"> </w:t>
                            </w:r>
                          </w:p>
                          <w:p w:rsidR="004F6863" w:rsidRPr="009059C8" w:rsidRDefault="00DF7390" w:rsidP="004F6863">
                            <w:pPr>
                              <w:shd w:val="clear" w:color="auto" w:fill="FFFFFF"/>
                              <w:tabs>
                                <w:tab w:val="left" w:pos="1985"/>
                              </w:tabs>
                              <w:rPr>
                                <w:rFonts w:asciiTheme="majorHAnsi" w:hAnsiTheme="majorHAnsi"/>
                                <w:color w:val="000000"/>
                                <w:sz w:val="20"/>
                                <w:szCs w:val="20"/>
                              </w:rPr>
                            </w:pPr>
                            <w:r w:rsidRPr="00DF7390">
                              <w:rPr>
                                <w:rFonts w:asciiTheme="majorHAnsi" w:hAnsiTheme="majorHAnsi"/>
                                <w:sz w:val="10"/>
                                <w:szCs w:val="20"/>
                              </w:rPr>
                              <w:br/>
                            </w:r>
                            <w:r w:rsidR="004F6863" w:rsidRPr="009059C8">
                              <w:rPr>
                                <w:rFonts w:asciiTheme="majorHAnsi" w:hAnsiTheme="majorHAnsi"/>
                                <w:sz w:val="20"/>
                                <w:szCs w:val="20"/>
                              </w:rPr>
                              <w:t xml:space="preserve">UCL Surgical Outcomes Research Centre, </w:t>
                            </w:r>
                            <w:r w:rsidR="004F6863" w:rsidRPr="009059C8">
                              <w:rPr>
                                <w:rFonts w:asciiTheme="majorHAnsi" w:hAnsiTheme="majorHAnsi"/>
                                <w:color w:val="000000"/>
                                <w:sz w:val="20"/>
                                <w:szCs w:val="20"/>
                              </w:rPr>
                              <w:t>University College Hospital</w:t>
                            </w:r>
                            <w:r w:rsidR="004F6863">
                              <w:rPr>
                                <w:rFonts w:asciiTheme="majorHAnsi" w:hAnsiTheme="majorHAnsi"/>
                                <w:color w:val="000000"/>
                                <w:sz w:val="20"/>
                                <w:szCs w:val="20"/>
                              </w:rPr>
                              <w:t>,</w:t>
                            </w:r>
                            <w:r w:rsidR="004F6863" w:rsidRPr="009059C8">
                              <w:rPr>
                                <w:rFonts w:asciiTheme="majorHAnsi" w:hAnsiTheme="majorHAnsi"/>
                                <w:sz w:val="20"/>
                                <w:szCs w:val="20"/>
                              </w:rPr>
                              <w:t xml:space="preserve"> </w:t>
                            </w:r>
                            <w:r w:rsidR="004F6863" w:rsidRPr="009059C8">
                              <w:rPr>
                                <w:rFonts w:asciiTheme="majorHAnsi" w:hAnsiTheme="majorHAnsi"/>
                                <w:color w:val="000000"/>
                                <w:sz w:val="20"/>
                                <w:szCs w:val="20"/>
                              </w:rPr>
                              <w:t>London</w:t>
                            </w:r>
                            <w:r w:rsidR="004F6863" w:rsidRPr="009059C8">
                              <w:rPr>
                                <w:rFonts w:asciiTheme="majorHAnsi" w:hAnsiTheme="majorHAnsi"/>
                                <w:sz w:val="20"/>
                                <w:szCs w:val="20"/>
                              </w:rPr>
                              <w:t xml:space="preserve"> </w:t>
                            </w:r>
                            <w:r w:rsidR="004F6863">
                              <w:rPr>
                                <w:rFonts w:asciiTheme="majorHAnsi" w:hAnsiTheme="majorHAnsi"/>
                                <w:color w:val="000000"/>
                                <w:sz w:val="20"/>
                                <w:szCs w:val="20"/>
                              </w:rPr>
                              <w:t>NW1 2BU.</w:t>
                            </w:r>
                            <w:r w:rsidR="004F6863">
                              <w:rPr>
                                <w:rFonts w:asciiTheme="majorHAnsi" w:hAnsiTheme="majorHAnsi"/>
                                <w:color w:val="000000"/>
                                <w:sz w:val="20"/>
                                <w:szCs w:val="20"/>
                              </w:rPr>
                              <w:tab/>
                            </w:r>
                            <w:r w:rsidR="004F6863" w:rsidRPr="009059C8">
                              <w:rPr>
                                <w:rFonts w:asciiTheme="majorHAnsi" w:hAnsiTheme="majorHAnsi"/>
                                <w:b/>
                                <w:color w:val="000000"/>
                                <w:sz w:val="20"/>
                                <w:szCs w:val="20"/>
                              </w:rPr>
                              <w:t xml:space="preserve">Tel: </w:t>
                            </w:r>
                            <w:r w:rsidR="004F6863" w:rsidRPr="009059C8">
                              <w:rPr>
                                <w:rFonts w:asciiTheme="majorHAnsi" w:hAnsiTheme="majorHAnsi" w:cs="Tahoma"/>
                                <w:sz w:val="20"/>
                                <w:szCs w:val="20"/>
                              </w:rPr>
                              <w:t>020 3447 3042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95pt;margin-top:25.05pt;width:458.25pt;height:5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">
                <v:textbox>
                  <w:txbxContent>
                    <w:p w:rsidR="004F6863" w:rsidRPr="009059C8" w:rsidRDefault="004F6863" w:rsidP="004F6863">
                      <w:pPr>
                        <w:shd w:val="clear" w:color="auto" w:fill="FFFFFF"/>
                        <w:tabs>
                          <w:tab w:val="left" w:pos="1985"/>
                        </w:tabs>
                        <w:rPr>
                          <w:rFonts w:asciiTheme="majorHAnsi" w:hAnsiTheme="majorHAnsi"/>
                          <w:b/>
                          <w:sz w:val="20"/>
                          <w:szCs w:val="20"/>
                        </w:rPr>
                      </w:pPr>
                      <w:r w:rsidRPr="009059C8">
                        <w:rPr>
                          <w:rFonts w:asciiTheme="majorHAnsi" w:hAnsiTheme="majorHAnsi"/>
                          <w:b/>
                          <w:sz w:val="20"/>
                          <w:szCs w:val="20"/>
                        </w:rPr>
                        <w:t xml:space="preserve">Chief Investigator: </w:t>
                      </w:r>
                      <w:r w:rsidRPr="009059C8">
                        <w:rPr>
                          <w:rFonts w:asciiTheme="majorHAnsi" w:hAnsiTheme="majorHAnsi"/>
                          <w:b/>
                          <w:sz w:val="20"/>
                          <w:szCs w:val="20"/>
                        </w:rPr>
                        <w:tab/>
                      </w:r>
                      <w:r w:rsidRPr="009059C8">
                        <w:rPr>
                          <w:rFonts w:asciiTheme="majorHAnsi" w:hAnsiTheme="majorHAnsi"/>
                          <w:sz w:val="20"/>
                          <w:szCs w:val="20"/>
                        </w:rPr>
                        <w:t>Dr Ramani Moonesinghe</w:t>
                      </w:r>
                      <w:r w:rsidRPr="009059C8">
                        <w:rPr>
                          <w:rFonts w:asciiTheme="majorHAnsi" w:hAnsiTheme="majorHAnsi"/>
                          <w:b/>
                          <w:sz w:val="20"/>
                          <w:szCs w:val="20"/>
                        </w:rPr>
                        <w:tab/>
                      </w:r>
                      <w:r w:rsidRPr="009059C8">
                        <w:rPr>
                          <w:rFonts w:asciiTheme="majorHAnsi" w:hAnsiTheme="majorHAnsi"/>
                          <w:b/>
                          <w:sz w:val="20"/>
                          <w:szCs w:val="20"/>
                        </w:rPr>
                        <w:tab/>
                        <w:t>Email:</w:t>
                      </w:r>
                      <w:r w:rsidR="002308CB">
                        <w:rPr>
                          <w:rFonts w:asciiTheme="majorHAnsi" w:hAnsiTheme="majorHAnsi"/>
                          <w:b/>
                          <w:sz w:val="20"/>
                          <w:szCs w:val="20"/>
                        </w:rPr>
                        <w:t xml:space="preserve"> </w:t>
                      </w:r>
                      <w:r w:rsidRPr="009059C8">
                        <w:rPr>
                          <w:rFonts w:asciiTheme="majorHAnsi" w:hAnsiTheme="majorHAnsi"/>
                          <w:b/>
                          <w:sz w:val="20"/>
                          <w:szCs w:val="20"/>
                        </w:rPr>
                        <w:t xml:space="preserve"> </w:t>
                      </w:r>
                      <w:hyperlink r:id="rId14" w:history="1">
                        <w:r w:rsidRPr="009059C8">
                          <w:rPr>
                            <w:rStyle w:val="Hyperlink"/>
                            <w:rFonts w:asciiTheme="majorHAnsi" w:hAnsiTheme="majorHAnsi"/>
                            <w:sz w:val="20"/>
                            <w:szCs w:val="20"/>
                          </w:rPr>
                          <w:t>rmoonesinghe@googlemail.com</w:t>
                        </w:r>
                      </w:hyperlink>
                    </w:p>
                    <w:p w:rsidR="004F6863" w:rsidRPr="009059C8" w:rsidRDefault="004F6863" w:rsidP="004F6863">
                      <w:pPr>
                        <w:shd w:val="clear" w:color="auto" w:fill="FFFFFF"/>
                        <w:tabs>
                          <w:tab w:val="left" w:pos="1985"/>
                        </w:tabs>
                        <w:rPr>
                          <w:rStyle w:val="Hyperlink"/>
                          <w:rFonts w:asciiTheme="majorHAnsi" w:hAnsiTheme="majorHAnsi"/>
                          <w:b/>
                          <w:sz w:val="20"/>
                          <w:szCs w:val="20"/>
                        </w:rPr>
                      </w:pPr>
                      <w:r w:rsidRPr="009059C8">
                        <w:rPr>
                          <w:rFonts w:asciiTheme="majorHAnsi" w:hAnsiTheme="majorHAnsi"/>
                          <w:b/>
                          <w:sz w:val="20"/>
                          <w:szCs w:val="20"/>
                        </w:rPr>
                        <w:t xml:space="preserve">Study Coordinator: </w:t>
                      </w:r>
                      <w:r w:rsidRPr="009059C8">
                        <w:rPr>
                          <w:rFonts w:asciiTheme="majorHAnsi" w:hAnsiTheme="majorHAnsi"/>
                          <w:b/>
                          <w:sz w:val="20"/>
                          <w:szCs w:val="20"/>
                        </w:rPr>
                        <w:tab/>
                      </w:r>
                      <w:r w:rsidRPr="009059C8">
                        <w:rPr>
                          <w:rFonts w:asciiTheme="majorHAnsi" w:hAnsiTheme="majorHAnsi"/>
                          <w:sz w:val="20"/>
                          <w:szCs w:val="20"/>
                        </w:rPr>
                        <w:t>Dr Oliver Boney</w:t>
                      </w:r>
                      <w:r w:rsidRPr="009059C8">
                        <w:rPr>
                          <w:rFonts w:asciiTheme="majorHAnsi" w:hAnsiTheme="majorHAnsi"/>
                          <w:b/>
                          <w:sz w:val="20"/>
                          <w:szCs w:val="20"/>
                        </w:rPr>
                        <w:tab/>
                      </w:r>
                      <w:r w:rsidRPr="009059C8">
                        <w:rPr>
                          <w:rFonts w:asciiTheme="majorHAnsi" w:hAnsiTheme="majorHAnsi"/>
                          <w:b/>
                          <w:sz w:val="20"/>
                          <w:szCs w:val="20"/>
                        </w:rPr>
                        <w:tab/>
                      </w:r>
                      <w:r w:rsidRPr="009059C8">
                        <w:rPr>
                          <w:rFonts w:asciiTheme="majorHAnsi" w:hAnsiTheme="majorHAnsi"/>
                          <w:b/>
                          <w:sz w:val="20"/>
                          <w:szCs w:val="20"/>
                        </w:rPr>
                        <w:tab/>
                        <w:t>Email:</w:t>
                      </w:r>
                      <w:r w:rsidRPr="009059C8">
                        <w:rPr>
                          <w:rFonts w:asciiTheme="majorHAnsi" w:hAnsiTheme="majorHAnsi"/>
                          <w:sz w:val="20"/>
                          <w:szCs w:val="20"/>
                        </w:rPr>
                        <w:t xml:space="preserve"> </w:t>
                      </w:r>
                      <w:r w:rsidR="002308CB">
                        <w:rPr>
                          <w:rFonts w:asciiTheme="majorHAnsi" w:hAnsiTheme="majorHAnsi"/>
                          <w:sz w:val="20"/>
                          <w:szCs w:val="20"/>
                        </w:rPr>
                        <w:t xml:space="preserve"> </w:t>
                      </w:r>
                      <w:hyperlink r:id="rId15" w:history="1">
                        <w:r w:rsidRPr="009059C8">
                          <w:rPr>
                            <w:rStyle w:val="Hyperlink"/>
                            <w:rFonts w:asciiTheme="majorHAnsi" w:hAnsiTheme="majorHAnsi"/>
                            <w:sz w:val="20"/>
                            <w:szCs w:val="20"/>
                          </w:rPr>
                          <w:t>pcommas@rcoa.ac.uk</w:t>
                        </w:r>
                      </w:hyperlink>
                      <w:r w:rsidRPr="009059C8">
                        <w:rPr>
                          <w:rStyle w:val="Hyperlink"/>
                          <w:rFonts w:asciiTheme="majorHAnsi" w:hAnsiTheme="majorHAnsi"/>
                          <w:b/>
                          <w:sz w:val="20"/>
                          <w:szCs w:val="20"/>
                        </w:rPr>
                        <w:t xml:space="preserve"> </w:t>
                      </w:r>
                    </w:p>
                    <w:p w:rsidR="004F6863" w:rsidRPr="009059C8" w:rsidRDefault="00DF7390" w:rsidP="004F6863">
                      <w:pPr>
                        <w:shd w:val="clear" w:color="auto" w:fill="FFFFFF"/>
                        <w:tabs>
                          <w:tab w:val="left" w:pos="1985"/>
                        </w:tabs>
                        <w:rPr>
                          <w:rFonts w:asciiTheme="majorHAnsi" w:hAnsiTheme="majorHAnsi"/>
                          <w:color w:val="000000"/>
                          <w:sz w:val="20"/>
                          <w:szCs w:val="20"/>
                        </w:rPr>
                      </w:pPr>
                      <w:r w:rsidRPr="00DF7390">
                        <w:rPr>
                          <w:rFonts w:asciiTheme="majorHAnsi" w:hAnsiTheme="majorHAnsi"/>
                          <w:sz w:val="10"/>
                          <w:szCs w:val="20"/>
                        </w:rPr>
                        <w:br/>
                      </w:r>
                      <w:r w:rsidR="004F6863" w:rsidRPr="009059C8">
                        <w:rPr>
                          <w:rFonts w:asciiTheme="majorHAnsi" w:hAnsiTheme="majorHAnsi"/>
                          <w:sz w:val="20"/>
                          <w:szCs w:val="20"/>
                        </w:rPr>
                        <w:t xml:space="preserve">UCL Surgical Outcomes Research Centre, </w:t>
                      </w:r>
                      <w:r w:rsidR="004F6863" w:rsidRPr="009059C8">
                        <w:rPr>
                          <w:rFonts w:asciiTheme="majorHAnsi" w:hAnsiTheme="majorHAnsi"/>
                          <w:color w:val="000000"/>
                          <w:sz w:val="20"/>
                          <w:szCs w:val="20"/>
                        </w:rPr>
                        <w:t>University College Hospital</w:t>
                      </w:r>
                      <w:r w:rsidR="004F6863">
                        <w:rPr>
                          <w:rFonts w:asciiTheme="majorHAnsi" w:hAnsiTheme="majorHAnsi"/>
                          <w:color w:val="000000"/>
                          <w:sz w:val="20"/>
                          <w:szCs w:val="20"/>
                        </w:rPr>
                        <w:t>,</w:t>
                      </w:r>
                      <w:r w:rsidR="004F6863" w:rsidRPr="009059C8">
                        <w:rPr>
                          <w:rFonts w:asciiTheme="majorHAnsi" w:hAnsiTheme="majorHAnsi"/>
                          <w:sz w:val="20"/>
                          <w:szCs w:val="20"/>
                        </w:rPr>
                        <w:t xml:space="preserve"> </w:t>
                      </w:r>
                      <w:r w:rsidR="004F6863" w:rsidRPr="009059C8">
                        <w:rPr>
                          <w:rFonts w:asciiTheme="majorHAnsi" w:hAnsiTheme="majorHAnsi"/>
                          <w:color w:val="000000"/>
                          <w:sz w:val="20"/>
                          <w:szCs w:val="20"/>
                        </w:rPr>
                        <w:t>London</w:t>
                      </w:r>
                      <w:r w:rsidR="004F6863" w:rsidRPr="009059C8">
                        <w:rPr>
                          <w:rFonts w:asciiTheme="majorHAnsi" w:hAnsiTheme="majorHAnsi"/>
                          <w:sz w:val="20"/>
                          <w:szCs w:val="20"/>
                        </w:rPr>
                        <w:t xml:space="preserve"> </w:t>
                      </w:r>
                      <w:r w:rsidR="004F6863">
                        <w:rPr>
                          <w:rFonts w:asciiTheme="majorHAnsi" w:hAnsiTheme="majorHAnsi"/>
                          <w:color w:val="000000"/>
                          <w:sz w:val="20"/>
                          <w:szCs w:val="20"/>
                        </w:rPr>
                        <w:t>NW1 2BU.</w:t>
                      </w:r>
                      <w:r w:rsidR="004F6863">
                        <w:rPr>
                          <w:rFonts w:asciiTheme="majorHAnsi" w:hAnsiTheme="majorHAnsi"/>
                          <w:color w:val="000000"/>
                          <w:sz w:val="20"/>
                          <w:szCs w:val="20"/>
                        </w:rPr>
                        <w:tab/>
                      </w:r>
                      <w:r w:rsidR="004F6863" w:rsidRPr="009059C8">
                        <w:rPr>
                          <w:rFonts w:asciiTheme="majorHAnsi" w:hAnsiTheme="majorHAnsi"/>
                          <w:b/>
                          <w:color w:val="000000"/>
                          <w:sz w:val="20"/>
                          <w:szCs w:val="20"/>
                        </w:rPr>
                        <w:t xml:space="preserve">Tel: </w:t>
                      </w:r>
                      <w:r w:rsidR="004F6863" w:rsidRPr="009059C8">
                        <w:rPr>
                          <w:rFonts w:asciiTheme="majorHAnsi" w:hAnsiTheme="majorHAnsi" w:cs="Tahoma"/>
                          <w:sz w:val="20"/>
                          <w:szCs w:val="20"/>
                        </w:rPr>
                        <w:t>020 3447 3042</w:t>
                      </w:r>
                    </w:p>
                  </w:txbxContent>
                </v:textbox>
                <w10:wrap type="square"/>
              </v:shape>
            </w:pict>
          </mc:Fallback>
        </mc:AlternateContent>
      </w:r>
      <w:r w:rsidR="00EA251A" w:rsidRPr="00495B03">
        <w:rPr>
          <w:i/>
          <w:sz w:val="20"/>
          <w:szCs w:val="20"/>
        </w:rPr>
        <w:t>Ms Marion Cumbers (Patient expert)</w:t>
      </w:r>
      <w:r w:rsidR="00EA251A" w:rsidRPr="00495B03">
        <w:rPr>
          <w:i/>
          <w:sz w:val="20"/>
          <w:szCs w:val="20"/>
        </w:rPr>
        <w:tab/>
      </w:r>
      <w:r w:rsidR="00EA251A" w:rsidRPr="00495B03">
        <w:rPr>
          <w:i/>
          <w:sz w:val="20"/>
          <w:szCs w:val="20"/>
        </w:rPr>
        <w:tab/>
      </w:r>
      <w:r w:rsidR="00EA251A">
        <w:rPr>
          <w:i/>
          <w:sz w:val="20"/>
          <w:szCs w:val="20"/>
        </w:rPr>
        <w:tab/>
      </w:r>
      <w:r w:rsidR="00EA251A" w:rsidRPr="00495B03">
        <w:rPr>
          <w:i/>
          <w:sz w:val="20"/>
          <w:szCs w:val="20"/>
        </w:rPr>
        <w:t>Royal National Orthopaedic Hospital Patient Group</w:t>
      </w:r>
    </w:p>
    <w:p w:rsidR="009F48D9" w:rsidRDefault="009F48D9" w:rsidP="009F48D9">
      <w:pPr>
        <w:rPr>
          <w:i/>
          <w:sz w:val="32"/>
          <w:szCs w:val="32"/>
        </w:rPr>
      </w:pPr>
      <w:bookmarkStart w:id="0" w:name="_GoBack"/>
      <w:bookmarkEnd w:id="0"/>
      <w:r>
        <w:rPr>
          <w:i/>
          <w:sz w:val="32"/>
          <w:szCs w:val="32"/>
        </w:rPr>
        <w:br/>
      </w:r>
    </w:p>
    <w:p w:rsidR="009F48D9" w:rsidRDefault="009F48D9" w:rsidP="009F48D9">
      <w:pPr>
        <w:rPr>
          <w:i/>
          <w:sz w:val="32"/>
          <w:szCs w:val="32"/>
        </w:rPr>
      </w:pPr>
    </w:p>
    <w:p w:rsidR="009F48D9" w:rsidRDefault="009F48D9" w:rsidP="009F48D9">
      <w:pPr>
        <w:rPr>
          <w:i/>
          <w:sz w:val="32"/>
          <w:szCs w:val="32"/>
        </w:rPr>
      </w:pPr>
    </w:p>
    <w:p w:rsidR="00D351ED" w:rsidRPr="00DD7B35" w:rsidRDefault="00850A55" w:rsidP="009F48D9">
      <w:pPr>
        <w:rPr>
          <w:i/>
          <w:sz w:val="32"/>
          <w:szCs w:val="32"/>
        </w:rPr>
      </w:pPr>
      <w:r>
        <w:rPr>
          <w:i/>
          <w:noProof/>
          <w:sz w:val="32"/>
          <w:szCs w:val="32"/>
        </w:rPr>
        <w:drawing>
          <wp:inline distT="0" distB="0" distL="0" distR="0" wp14:anchorId="01F24CA9" wp14:editId="477399CE">
            <wp:extent cx="5905500" cy="208205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OMMaS Logo PIS Comb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01214" cy="2080548"/>
                    </a:xfrm>
                    <a:prstGeom prst="rect">
                      <a:avLst/>
                    </a:prstGeom>
                  </pic:spPr>
                </pic:pic>
              </a:graphicData>
            </a:graphic>
          </wp:inline>
        </w:drawing>
      </w:r>
    </w:p>
    <w:sectPr w:rsidR="00D351ED" w:rsidRPr="00DD7B35" w:rsidSect="009F48D9">
      <w:headerReference w:type="default" r:id="rId17"/>
      <w:footerReference w:type="default" r:id="rId18"/>
      <w:pgSz w:w="11906" w:h="16838"/>
      <w:pgMar w:top="1135" w:right="991" w:bottom="851" w:left="851" w:header="567" w:footer="3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40" w:rsidRDefault="005D4840" w:rsidP="00EE755D">
      <w:r>
        <w:separator/>
      </w:r>
    </w:p>
  </w:endnote>
  <w:endnote w:type="continuationSeparator" w:id="0">
    <w:p w:rsidR="005D4840" w:rsidRDefault="005D4840" w:rsidP="00EE7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917723"/>
      <w:docPartObj>
        <w:docPartGallery w:val="Page Numbers (Bottom of Page)"/>
        <w:docPartUnique/>
      </w:docPartObj>
    </w:sdtPr>
    <w:sdtEndPr>
      <w:rPr>
        <w:noProof/>
        <w:color w:val="AEAAAA" w:themeColor="background2" w:themeShade="BF"/>
        <w:sz w:val="18"/>
      </w:rPr>
    </w:sdtEndPr>
    <w:sdtContent>
      <w:p w:rsidR="001917F6" w:rsidRPr="001917F6" w:rsidRDefault="001917F6" w:rsidP="001917F6">
        <w:pPr>
          <w:pStyle w:val="Footer"/>
          <w:jc w:val="right"/>
          <w:rPr>
            <w:color w:val="AEAAAA" w:themeColor="background2" w:themeShade="BF"/>
            <w:sz w:val="18"/>
          </w:rPr>
        </w:pPr>
        <w:r w:rsidRPr="001917F6">
          <w:rPr>
            <w:color w:val="AEAAAA" w:themeColor="background2" w:themeShade="BF"/>
            <w:sz w:val="18"/>
          </w:rPr>
          <w:t xml:space="preserve">Page </w:t>
        </w:r>
        <w:r w:rsidRPr="001917F6">
          <w:rPr>
            <w:b/>
            <w:color w:val="AEAAAA" w:themeColor="background2" w:themeShade="BF"/>
            <w:sz w:val="18"/>
          </w:rPr>
          <w:fldChar w:fldCharType="begin"/>
        </w:r>
        <w:r w:rsidRPr="001917F6">
          <w:rPr>
            <w:b/>
            <w:color w:val="AEAAAA" w:themeColor="background2" w:themeShade="BF"/>
            <w:sz w:val="18"/>
          </w:rPr>
          <w:instrText xml:space="preserve"> PAGE   \* MERGEFORMAT </w:instrText>
        </w:r>
        <w:r w:rsidRPr="001917F6">
          <w:rPr>
            <w:b/>
            <w:color w:val="AEAAAA" w:themeColor="background2" w:themeShade="BF"/>
            <w:sz w:val="18"/>
          </w:rPr>
          <w:fldChar w:fldCharType="separate"/>
        </w:r>
        <w:r w:rsidR="009F48D9">
          <w:rPr>
            <w:b/>
            <w:noProof/>
            <w:color w:val="AEAAAA" w:themeColor="background2" w:themeShade="BF"/>
            <w:sz w:val="18"/>
          </w:rPr>
          <w:t>2</w:t>
        </w:r>
        <w:r w:rsidRPr="001917F6">
          <w:rPr>
            <w:b/>
            <w:noProof/>
            <w:color w:val="AEAAAA" w:themeColor="background2" w:themeShade="BF"/>
            <w:sz w:val="18"/>
          </w:rPr>
          <w:fldChar w:fldCharType="end"/>
        </w:r>
        <w:r w:rsidRPr="001917F6">
          <w:rPr>
            <w:noProof/>
            <w:color w:val="AEAAAA" w:themeColor="background2" w:themeShade="BF"/>
            <w:sz w:val="18"/>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40" w:rsidRDefault="005D4840" w:rsidP="00EE755D">
      <w:r>
        <w:separator/>
      </w:r>
    </w:p>
  </w:footnote>
  <w:footnote w:type="continuationSeparator" w:id="0">
    <w:p w:rsidR="005D4840" w:rsidRDefault="005D4840" w:rsidP="00EE7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887" w:rsidRPr="009F48D9" w:rsidRDefault="009F48D9" w:rsidP="009F48D9">
    <w:pPr>
      <w:tabs>
        <w:tab w:val="center" w:pos="4513"/>
        <w:tab w:val="right" w:pos="9026"/>
      </w:tabs>
      <w:ind w:right="-285"/>
      <w:rPr>
        <w:rFonts w:ascii="Calibri" w:eastAsia="Times New Roman" w:hAnsi="Calibri" w:cs="Times New Roman"/>
        <w:b/>
        <w:color w:val="AEAAAA" w:themeColor="background2" w:themeShade="BF"/>
        <w:sz w:val="18"/>
        <w:szCs w:val="20"/>
      </w:rPr>
    </w:pPr>
    <w:r w:rsidRPr="009F48D9">
      <w:rPr>
        <w:rFonts w:ascii="Calibri" w:eastAsia="Times New Roman" w:hAnsi="Calibri" w:cs="Times New Roman"/>
        <w:b/>
        <w:color w:val="AEAAAA" w:themeColor="background2" w:themeShade="BF"/>
        <w:sz w:val="18"/>
        <w:szCs w:val="20"/>
      </w:rPr>
      <w:t xml:space="preserve">Patient-Centred Outcome Measures for Major Surgery (PhD Student Study) PIS (patients &amp; carers) Version 1.0 30/12/2016 </w:t>
    </w:r>
    <w:r>
      <w:rPr>
        <w:rFonts w:ascii="Calibri" w:eastAsia="Times New Roman" w:hAnsi="Calibri" w:cs="Times New Roman"/>
        <w:b/>
        <w:color w:val="AEAAAA" w:themeColor="background2" w:themeShade="BF"/>
        <w:sz w:val="18"/>
        <w:szCs w:val="20"/>
      </w:rPr>
      <w:t xml:space="preserve">  </w:t>
    </w:r>
    <w:r w:rsidRPr="009F48D9">
      <w:rPr>
        <w:rFonts w:ascii="Calibri" w:eastAsia="Times New Roman" w:hAnsi="Calibri" w:cs="Times New Roman"/>
        <w:b/>
        <w:color w:val="AEAAAA" w:themeColor="background2" w:themeShade="BF"/>
        <w:sz w:val="18"/>
        <w:szCs w:val="20"/>
      </w:rPr>
      <w:t>IRAS 217554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0891"/>
    <w:multiLevelType w:val="hybridMultilevel"/>
    <w:tmpl w:val="B804EF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AD6E73"/>
    <w:multiLevelType w:val="hybridMultilevel"/>
    <w:tmpl w:val="A03EF5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ED71B4"/>
    <w:multiLevelType w:val="hybridMultilevel"/>
    <w:tmpl w:val="7B1418C6"/>
    <w:lvl w:ilvl="0" w:tplc="D82CA514">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C94482"/>
    <w:multiLevelType w:val="hybridMultilevel"/>
    <w:tmpl w:val="DB76E37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7802E9"/>
    <w:multiLevelType w:val="hybridMultilevel"/>
    <w:tmpl w:val="BFC681A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D0A7268"/>
    <w:multiLevelType w:val="hybridMultilevel"/>
    <w:tmpl w:val="33FA8D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0FA5493"/>
    <w:multiLevelType w:val="hybridMultilevel"/>
    <w:tmpl w:val="1C986A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1927690"/>
    <w:multiLevelType w:val="hybridMultilevel"/>
    <w:tmpl w:val="8A2C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9C0D0F"/>
    <w:multiLevelType w:val="hybridMultilevel"/>
    <w:tmpl w:val="756AD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A1068D"/>
    <w:multiLevelType w:val="hybridMultilevel"/>
    <w:tmpl w:val="06380D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2"/>
  </w:num>
  <w:num w:numId="5">
    <w:abstractNumId w:val="1"/>
  </w:num>
  <w:num w:numId="6">
    <w:abstractNumId w:val="3"/>
  </w:num>
  <w:num w:numId="7">
    <w:abstractNumId w:val="5"/>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806"/>
    <w:rsid w:val="00007251"/>
    <w:rsid w:val="00035C66"/>
    <w:rsid w:val="000758AC"/>
    <w:rsid w:val="000E1A90"/>
    <w:rsid w:val="001140A2"/>
    <w:rsid w:val="001917F6"/>
    <w:rsid w:val="001F2E6B"/>
    <w:rsid w:val="00204641"/>
    <w:rsid w:val="00227F86"/>
    <w:rsid w:val="002308CB"/>
    <w:rsid w:val="00237349"/>
    <w:rsid w:val="00293465"/>
    <w:rsid w:val="002B2A4F"/>
    <w:rsid w:val="00393D9B"/>
    <w:rsid w:val="00444251"/>
    <w:rsid w:val="00461E0F"/>
    <w:rsid w:val="004844C5"/>
    <w:rsid w:val="004A4886"/>
    <w:rsid w:val="004C2213"/>
    <w:rsid w:val="004F6863"/>
    <w:rsid w:val="00505A32"/>
    <w:rsid w:val="005078AD"/>
    <w:rsid w:val="00560824"/>
    <w:rsid w:val="005865F1"/>
    <w:rsid w:val="00587872"/>
    <w:rsid w:val="005A47C4"/>
    <w:rsid w:val="005D4840"/>
    <w:rsid w:val="005F0554"/>
    <w:rsid w:val="006B46F6"/>
    <w:rsid w:val="006C12CE"/>
    <w:rsid w:val="00705C04"/>
    <w:rsid w:val="007079F3"/>
    <w:rsid w:val="00775B86"/>
    <w:rsid w:val="007C3ACA"/>
    <w:rsid w:val="007E26A0"/>
    <w:rsid w:val="00837B4E"/>
    <w:rsid w:val="00850A55"/>
    <w:rsid w:val="00891647"/>
    <w:rsid w:val="008973E4"/>
    <w:rsid w:val="008A5059"/>
    <w:rsid w:val="008B7D57"/>
    <w:rsid w:val="008C26E8"/>
    <w:rsid w:val="008C5F6D"/>
    <w:rsid w:val="009069D1"/>
    <w:rsid w:val="009C5109"/>
    <w:rsid w:val="009E2C32"/>
    <w:rsid w:val="009F48D9"/>
    <w:rsid w:val="009F5564"/>
    <w:rsid w:val="00A55CA2"/>
    <w:rsid w:val="00A760B2"/>
    <w:rsid w:val="00A85EA5"/>
    <w:rsid w:val="00AC029F"/>
    <w:rsid w:val="00AC7887"/>
    <w:rsid w:val="00B23323"/>
    <w:rsid w:val="00B53806"/>
    <w:rsid w:val="00B60B67"/>
    <w:rsid w:val="00BC213B"/>
    <w:rsid w:val="00BC5277"/>
    <w:rsid w:val="00C100E5"/>
    <w:rsid w:val="00CA5210"/>
    <w:rsid w:val="00CE1194"/>
    <w:rsid w:val="00CE20BB"/>
    <w:rsid w:val="00D2075F"/>
    <w:rsid w:val="00D351ED"/>
    <w:rsid w:val="00D46A74"/>
    <w:rsid w:val="00D57479"/>
    <w:rsid w:val="00D72503"/>
    <w:rsid w:val="00D82FB9"/>
    <w:rsid w:val="00DB6E50"/>
    <w:rsid w:val="00DD7B35"/>
    <w:rsid w:val="00DF7390"/>
    <w:rsid w:val="00E127A2"/>
    <w:rsid w:val="00E444EB"/>
    <w:rsid w:val="00EA127F"/>
    <w:rsid w:val="00EA251A"/>
    <w:rsid w:val="00EA73DE"/>
    <w:rsid w:val="00EB6F6D"/>
    <w:rsid w:val="00EC0017"/>
    <w:rsid w:val="00EC3372"/>
    <w:rsid w:val="00EE0ADB"/>
    <w:rsid w:val="00EE755D"/>
    <w:rsid w:val="00F70297"/>
    <w:rsid w:val="00F80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806"/>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806"/>
    <w:rPr>
      <w:color w:val="0563C1" w:themeColor="hyperlink"/>
      <w:u w:val="single"/>
    </w:rPr>
  </w:style>
  <w:style w:type="paragraph" w:styleId="Header">
    <w:name w:val="header"/>
    <w:basedOn w:val="Normal"/>
    <w:link w:val="HeaderChar"/>
    <w:uiPriority w:val="99"/>
    <w:unhideWhenUsed/>
    <w:rsid w:val="00EE755D"/>
    <w:pPr>
      <w:tabs>
        <w:tab w:val="center" w:pos="4513"/>
        <w:tab w:val="right" w:pos="9026"/>
      </w:tabs>
    </w:pPr>
  </w:style>
  <w:style w:type="character" w:customStyle="1" w:styleId="HeaderChar">
    <w:name w:val="Header Char"/>
    <w:basedOn w:val="DefaultParagraphFont"/>
    <w:link w:val="Header"/>
    <w:uiPriority w:val="99"/>
    <w:rsid w:val="00EE755D"/>
    <w:rPr>
      <w:rFonts w:eastAsiaTheme="minorEastAsia"/>
      <w:lang w:eastAsia="en-GB"/>
    </w:rPr>
  </w:style>
  <w:style w:type="paragraph" w:styleId="Footer">
    <w:name w:val="footer"/>
    <w:basedOn w:val="Normal"/>
    <w:link w:val="FooterChar"/>
    <w:uiPriority w:val="99"/>
    <w:unhideWhenUsed/>
    <w:rsid w:val="00EE755D"/>
    <w:pPr>
      <w:tabs>
        <w:tab w:val="center" w:pos="4513"/>
        <w:tab w:val="right" w:pos="9026"/>
      </w:tabs>
    </w:pPr>
  </w:style>
  <w:style w:type="character" w:customStyle="1" w:styleId="FooterChar">
    <w:name w:val="Footer Char"/>
    <w:basedOn w:val="DefaultParagraphFont"/>
    <w:link w:val="Footer"/>
    <w:uiPriority w:val="99"/>
    <w:rsid w:val="00EE755D"/>
    <w:rPr>
      <w:rFonts w:eastAsiaTheme="minorEastAsia"/>
      <w:lang w:eastAsia="en-GB"/>
    </w:rPr>
  </w:style>
  <w:style w:type="paragraph" w:styleId="CommentText">
    <w:name w:val="annotation text"/>
    <w:basedOn w:val="Normal"/>
    <w:link w:val="CommentTextChar"/>
    <w:uiPriority w:val="99"/>
    <w:unhideWhenUsed/>
    <w:rsid w:val="00775B86"/>
    <w:rPr>
      <w:sz w:val="20"/>
      <w:szCs w:val="20"/>
    </w:rPr>
  </w:style>
  <w:style w:type="character" w:customStyle="1" w:styleId="CommentTextChar">
    <w:name w:val="Comment Text Char"/>
    <w:basedOn w:val="DefaultParagraphFont"/>
    <w:link w:val="CommentText"/>
    <w:uiPriority w:val="99"/>
    <w:rsid w:val="00775B86"/>
    <w:rPr>
      <w:rFonts w:eastAsiaTheme="minorEastAsia"/>
      <w:sz w:val="20"/>
      <w:szCs w:val="20"/>
      <w:lang w:eastAsia="en-GB"/>
    </w:rPr>
  </w:style>
  <w:style w:type="paragraph" w:styleId="BalloonText">
    <w:name w:val="Balloon Text"/>
    <w:basedOn w:val="Normal"/>
    <w:link w:val="BalloonTextChar"/>
    <w:uiPriority w:val="99"/>
    <w:semiHidden/>
    <w:unhideWhenUsed/>
    <w:rsid w:val="002308CB"/>
    <w:rPr>
      <w:rFonts w:ascii="Tahoma" w:hAnsi="Tahoma" w:cs="Tahoma"/>
      <w:sz w:val="16"/>
      <w:szCs w:val="16"/>
    </w:rPr>
  </w:style>
  <w:style w:type="character" w:customStyle="1" w:styleId="BalloonTextChar">
    <w:name w:val="Balloon Text Char"/>
    <w:basedOn w:val="DefaultParagraphFont"/>
    <w:link w:val="BalloonText"/>
    <w:uiPriority w:val="99"/>
    <w:semiHidden/>
    <w:rsid w:val="002308CB"/>
    <w:rPr>
      <w:rFonts w:ascii="Tahoma" w:eastAsiaTheme="minorEastAsia" w:hAnsi="Tahoma" w:cs="Tahoma"/>
      <w:sz w:val="16"/>
      <w:szCs w:val="16"/>
      <w:lang w:eastAsia="en-GB"/>
    </w:rPr>
  </w:style>
  <w:style w:type="paragraph" w:styleId="ListParagraph">
    <w:name w:val="List Paragraph"/>
    <w:basedOn w:val="Normal"/>
    <w:uiPriority w:val="34"/>
    <w:qFormat/>
    <w:rsid w:val="001917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806"/>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806"/>
    <w:rPr>
      <w:color w:val="0563C1" w:themeColor="hyperlink"/>
      <w:u w:val="single"/>
    </w:rPr>
  </w:style>
  <w:style w:type="paragraph" w:styleId="Header">
    <w:name w:val="header"/>
    <w:basedOn w:val="Normal"/>
    <w:link w:val="HeaderChar"/>
    <w:uiPriority w:val="99"/>
    <w:unhideWhenUsed/>
    <w:rsid w:val="00EE755D"/>
    <w:pPr>
      <w:tabs>
        <w:tab w:val="center" w:pos="4513"/>
        <w:tab w:val="right" w:pos="9026"/>
      </w:tabs>
    </w:pPr>
  </w:style>
  <w:style w:type="character" w:customStyle="1" w:styleId="HeaderChar">
    <w:name w:val="Header Char"/>
    <w:basedOn w:val="DefaultParagraphFont"/>
    <w:link w:val="Header"/>
    <w:uiPriority w:val="99"/>
    <w:rsid w:val="00EE755D"/>
    <w:rPr>
      <w:rFonts w:eastAsiaTheme="minorEastAsia"/>
      <w:lang w:eastAsia="en-GB"/>
    </w:rPr>
  </w:style>
  <w:style w:type="paragraph" w:styleId="Footer">
    <w:name w:val="footer"/>
    <w:basedOn w:val="Normal"/>
    <w:link w:val="FooterChar"/>
    <w:uiPriority w:val="99"/>
    <w:unhideWhenUsed/>
    <w:rsid w:val="00EE755D"/>
    <w:pPr>
      <w:tabs>
        <w:tab w:val="center" w:pos="4513"/>
        <w:tab w:val="right" w:pos="9026"/>
      </w:tabs>
    </w:pPr>
  </w:style>
  <w:style w:type="character" w:customStyle="1" w:styleId="FooterChar">
    <w:name w:val="Footer Char"/>
    <w:basedOn w:val="DefaultParagraphFont"/>
    <w:link w:val="Footer"/>
    <w:uiPriority w:val="99"/>
    <w:rsid w:val="00EE755D"/>
    <w:rPr>
      <w:rFonts w:eastAsiaTheme="minorEastAsia"/>
      <w:lang w:eastAsia="en-GB"/>
    </w:rPr>
  </w:style>
  <w:style w:type="paragraph" w:styleId="CommentText">
    <w:name w:val="annotation text"/>
    <w:basedOn w:val="Normal"/>
    <w:link w:val="CommentTextChar"/>
    <w:uiPriority w:val="99"/>
    <w:unhideWhenUsed/>
    <w:rsid w:val="00775B86"/>
    <w:rPr>
      <w:sz w:val="20"/>
      <w:szCs w:val="20"/>
    </w:rPr>
  </w:style>
  <w:style w:type="character" w:customStyle="1" w:styleId="CommentTextChar">
    <w:name w:val="Comment Text Char"/>
    <w:basedOn w:val="DefaultParagraphFont"/>
    <w:link w:val="CommentText"/>
    <w:uiPriority w:val="99"/>
    <w:rsid w:val="00775B86"/>
    <w:rPr>
      <w:rFonts w:eastAsiaTheme="minorEastAsia"/>
      <w:sz w:val="20"/>
      <w:szCs w:val="20"/>
      <w:lang w:eastAsia="en-GB"/>
    </w:rPr>
  </w:style>
  <w:style w:type="paragraph" w:styleId="BalloonText">
    <w:name w:val="Balloon Text"/>
    <w:basedOn w:val="Normal"/>
    <w:link w:val="BalloonTextChar"/>
    <w:uiPriority w:val="99"/>
    <w:semiHidden/>
    <w:unhideWhenUsed/>
    <w:rsid w:val="002308CB"/>
    <w:rPr>
      <w:rFonts w:ascii="Tahoma" w:hAnsi="Tahoma" w:cs="Tahoma"/>
      <w:sz w:val="16"/>
      <w:szCs w:val="16"/>
    </w:rPr>
  </w:style>
  <w:style w:type="character" w:customStyle="1" w:styleId="BalloonTextChar">
    <w:name w:val="Balloon Text Char"/>
    <w:basedOn w:val="DefaultParagraphFont"/>
    <w:link w:val="BalloonText"/>
    <w:uiPriority w:val="99"/>
    <w:semiHidden/>
    <w:rsid w:val="002308CB"/>
    <w:rPr>
      <w:rFonts w:ascii="Tahoma" w:eastAsiaTheme="minorEastAsia" w:hAnsi="Tahoma" w:cs="Tahoma"/>
      <w:sz w:val="16"/>
      <w:szCs w:val="16"/>
      <w:lang w:eastAsia="en-GB"/>
    </w:rPr>
  </w:style>
  <w:style w:type="paragraph" w:styleId="ListParagraph">
    <w:name w:val="List Paragraph"/>
    <w:basedOn w:val="Normal"/>
    <w:uiPriority w:val="34"/>
    <w:qFormat/>
    <w:rsid w:val="00191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commas@rcoa.ac.uk"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moonesinghe@googlemai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ALS@uclh.nhs.uk" TargetMode="External"/><Relationship Id="rId5" Type="http://schemas.openxmlformats.org/officeDocument/2006/relationships/webSettings" Target="webSettings.xml"/><Relationship Id="rId15" Type="http://schemas.openxmlformats.org/officeDocument/2006/relationships/hyperlink" Target="mailto:pcommas@rcoa.ac.uk" TargetMode="External"/><Relationship Id="rId10" Type="http://schemas.openxmlformats.org/officeDocument/2006/relationships/hyperlink" Target="http://www.nhs.uk/NHSEngland/complaints-and-feedback/Pages/nhs-complaints.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moonesinghe@goog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4235FBD5</Template>
  <TotalTime>8</TotalTime>
  <Pages>4</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RCoA</Company>
  <LinksUpToDate>false</LinksUpToDate>
  <CharactersWithSpaces>11273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boney</dc:creator>
  <cp:lastModifiedBy>James Goodwin</cp:lastModifiedBy>
  <cp:revision>3</cp:revision>
  <dcterms:created xsi:type="dcterms:W3CDTF">2017-05-26T13:27:00Z</dcterms:created>
  <dcterms:modified xsi:type="dcterms:W3CDTF">2017-05-26T13:35:00Z</dcterms:modified>
</cp:coreProperties>
</file>